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A42" w:rsidRPr="00A62A42" w:rsidRDefault="00A62A42" w:rsidP="00A72DA3">
      <w:pPr>
        <w:spacing w:before="100" w:beforeAutospacing="1" w:after="0" w:line="240" w:lineRule="auto"/>
        <w:ind w:firstLine="851"/>
        <w:jc w:val="center"/>
        <w:outlineLvl w:val="0"/>
        <w:rPr>
          <w:rFonts w:ascii="Times New Roman" w:eastAsia="Times New Roman" w:hAnsi="Times New Roman" w:cs="Times New Roman"/>
          <w:b/>
          <w:bCs/>
          <w:kern w:val="36"/>
          <w:sz w:val="28"/>
          <w:szCs w:val="28"/>
          <w:lang w:eastAsia="ru-RU"/>
        </w:rPr>
      </w:pPr>
      <w:r w:rsidRPr="00A62A42">
        <w:rPr>
          <w:rFonts w:ascii="Times New Roman" w:eastAsia="Times New Roman" w:hAnsi="Times New Roman" w:cs="Times New Roman"/>
          <w:b/>
          <w:bCs/>
          <w:kern w:val="36"/>
          <w:sz w:val="28"/>
          <w:szCs w:val="28"/>
          <w:lang w:eastAsia="ru-RU"/>
        </w:rPr>
        <w:t>Об Административном регламенте предоставления государственной услуги "Предоставление направления в специализированное учреждение для несовершеннолетних, нуждающихся в социальной реабилитации" (с изменениями на 20 февраля 2019 года)</w:t>
      </w:r>
    </w:p>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ПРАВИТЕЛЬСТВО ЧЕЛЯБИНСКОЙ ОБЛАСТИ</w:t>
      </w:r>
      <w:r w:rsidRPr="00A62A42">
        <w:rPr>
          <w:rFonts w:ascii="Times New Roman" w:eastAsia="Times New Roman" w:hAnsi="Times New Roman" w:cs="Times New Roman"/>
          <w:sz w:val="24"/>
          <w:szCs w:val="24"/>
          <w:lang w:eastAsia="ru-RU"/>
        </w:rPr>
        <w:br/>
        <w:t>ПОСТАНОВЛЕНИЕ</w:t>
      </w:r>
      <w:r w:rsidRPr="00A62A42">
        <w:rPr>
          <w:rFonts w:ascii="Times New Roman" w:eastAsia="Times New Roman" w:hAnsi="Times New Roman" w:cs="Times New Roman"/>
          <w:sz w:val="24"/>
          <w:szCs w:val="24"/>
          <w:lang w:eastAsia="ru-RU"/>
        </w:rPr>
        <w:br/>
        <w:t>от 20 июня 2012 года N 339-П</w:t>
      </w:r>
      <w:r w:rsidRPr="00A62A42">
        <w:rPr>
          <w:rFonts w:ascii="Times New Roman" w:eastAsia="Times New Roman" w:hAnsi="Times New Roman" w:cs="Times New Roman"/>
          <w:sz w:val="24"/>
          <w:szCs w:val="24"/>
          <w:lang w:eastAsia="ru-RU"/>
        </w:rPr>
        <w:br/>
      </w:r>
      <w:r w:rsidRPr="00A62A42">
        <w:rPr>
          <w:rFonts w:ascii="Times New Roman" w:eastAsia="Times New Roman" w:hAnsi="Times New Roman" w:cs="Times New Roman"/>
          <w:sz w:val="24"/>
          <w:szCs w:val="24"/>
          <w:lang w:eastAsia="ru-RU"/>
        </w:rPr>
        <w:br/>
      </w:r>
      <w:r w:rsidRPr="00A62A42">
        <w:rPr>
          <w:rFonts w:ascii="Times New Roman" w:eastAsia="Times New Roman" w:hAnsi="Times New Roman" w:cs="Times New Roman"/>
          <w:sz w:val="24"/>
          <w:szCs w:val="24"/>
          <w:lang w:eastAsia="ru-RU"/>
        </w:rPr>
        <w:br/>
        <w:t>Об Административном регламенте предоставления государственной услуги "Предоставление направления в специализированное учреждение для несовершеннолетних, нуждающихся в социальной реабилитации"</w:t>
      </w:r>
    </w:p>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(с изменениями на 20 февраля 2019 года)</w:t>
      </w:r>
    </w:p>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(в ред. </w:t>
      </w:r>
      <w:hyperlink r:id="rId4" w:history="1">
        <w:r w:rsidRPr="00A62A42">
          <w:rPr>
            <w:rFonts w:ascii="Times New Roman" w:eastAsia="Times New Roman" w:hAnsi="Times New Roman" w:cs="Times New Roman"/>
            <w:color w:val="0000FF"/>
            <w:sz w:val="24"/>
            <w:szCs w:val="24"/>
            <w:u w:val="single"/>
            <w:lang w:eastAsia="ru-RU"/>
          </w:rPr>
          <w:t>Постановлений Правительства Челябинской области от 21.11.2012 N 629-П</w:t>
        </w:r>
      </w:hyperlink>
      <w:r w:rsidRPr="00A62A42">
        <w:rPr>
          <w:rFonts w:ascii="Times New Roman" w:eastAsia="Times New Roman" w:hAnsi="Times New Roman" w:cs="Times New Roman"/>
          <w:sz w:val="24"/>
          <w:szCs w:val="24"/>
          <w:lang w:eastAsia="ru-RU"/>
        </w:rPr>
        <w:t xml:space="preserve">, </w:t>
      </w:r>
      <w:hyperlink r:id="rId5" w:history="1">
        <w:r w:rsidRPr="00A62A42">
          <w:rPr>
            <w:rFonts w:ascii="Times New Roman" w:eastAsia="Times New Roman" w:hAnsi="Times New Roman" w:cs="Times New Roman"/>
            <w:color w:val="0000FF"/>
            <w:sz w:val="24"/>
            <w:szCs w:val="24"/>
            <w:u w:val="single"/>
            <w:lang w:eastAsia="ru-RU"/>
          </w:rPr>
          <w:t>от 20.03.2013 N 112-П</w:t>
        </w:r>
      </w:hyperlink>
      <w:r w:rsidRPr="00A62A42">
        <w:rPr>
          <w:rFonts w:ascii="Times New Roman" w:eastAsia="Times New Roman" w:hAnsi="Times New Roman" w:cs="Times New Roman"/>
          <w:sz w:val="24"/>
          <w:szCs w:val="24"/>
          <w:lang w:eastAsia="ru-RU"/>
        </w:rPr>
        <w:t xml:space="preserve">, </w:t>
      </w:r>
      <w:hyperlink r:id="rId6" w:history="1">
        <w:r w:rsidRPr="00A62A42">
          <w:rPr>
            <w:rFonts w:ascii="Times New Roman" w:eastAsia="Times New Roman" w:hAnsi="Times New Roman" w:cs="Times New Roman"/>
            <w:color w:val="0000FF"/>
            <w:sz w:val="24"/>
            <w:szCs w:val="24"/>
            <w:u w:val="single"/>
            <w:lang w:eastAsia="ru-RU"/>
          </w:rPr>
          <w:t>от 23.12.2015 N 687-П</w:t>
        </w:r>
      </w:hyperlink>
      <w:r w:rsidRPr="00A62A42">
        <w:rPr>
          <w:rFonts w:ascii="Times New Roman" w:eastAsia="Times New Roman" w:hAnsi="Times New Roman" w:cs="Times New Roman"/>
          <w:sz w:val="24"/>
          <w:szCs w:val="24"/>
          <w:lang w:eastAsia="ru-RU"/>
        </w:rPr>
        <w:t xml:space="preserve">, </w:t>
      </w:r>
      <w:hyperlink r:id="rId7" w:history="1">
        <w:r w:rsidRPr="00A62A42">
          <w:rPr>
            <w:rFonts w:ascii="Times New Roman" w:eastAsia="Times New Roman" w:hAnsi="Times New Roman" w:cs="Times New Roman"/>
            <w:color w:val="0000FF"/>
            <w:sz w:val="24"/>
            <w:szCs w:val="24"/>
            <w:u w:val="single"/>
            <w:lang w:eastAsia="ru-RU"/>
          </w:rPr>
          <w:t>от 20.02.2018 N 61-П</w:t>
        </w:r>
      </w:hyperlink>
      <w:r w:rsidRPr="00A62A42">
        <w:rPr>
          <w:rFonts w:ascii="Times New Roman" w:eastAsia="Times New Roman" w:hAnsi="Times New Roman" w:cs="Times New Roman"/>
          <w:sz w:val="24"/>
          <w:szCs w:val="24"/>
          <w:lang w:eastAsia="ru-RU"/>
        </w:rPr>
        <w:t xml:space="preserve">, </w:t>
      </w:r>
      <w:hyperlink r:id="rId8" w:history="1">
        <w:r w:rsidRPr="00A62A42">
          <w:rPr>
            <w:rFonts w:ascii="Times New Roman" w:eastAsia="Times New Roman" w:hAnsi="Times New Roman" w:cs="Times New Roman"/>
            <w:color w:val="0000FF"/>
            <w:sz w:val="24"/>
            <w:szCs w:val="24"/>
            <w:u w:val="single"/>
            <w:lang w:eastAsia="ru-RU"/>
          </w:rPr>
          <w:t>от 20.06.2018 N 299-П</w:t>
        </w:r>
      </w:hyperlink>
      <w:r w:rsidRPr="00A62A42">
        <w:rPr>
          <w:rFonts w:ascii="Times New Roman" w:eastAsia="Times New Roman" w:hAnsi="Times New Roman" w:cs="Times New Roman"/>
          <w:sz w:val="24"/>
          <w:szCs w:val="24"/>
          <w:lang w:eastAsia="ru-RU"/>
        </w:rPr>
        <w:t xml:space="preserve">, </w:t>
      </w:r>
      <w:hyperlink r:id="rId9" w:history="1">
        <w:r w:rsidRPr="00A62A42">
          <w:rPr>
            <w:rFonts w:ascii="Times New Roman" w:eastAsia="Times New Roman" w:hAnsi="Times New Roman" w:cs="Times New Roman"/>
            <w:color w:val="0000FF"/>
            <w:sz w:val="24"/>
            <w:szCs w:val="24"/>
            <w:u w:val="single"/>
            <w:lang w:eastAsia="ru-RU"/>
          </w:rPr>
          <w:t>от 20.02.2019 N 65-П</w:t>
        </w:r>
      </w:hyperlink>
      <w:r w:rsidRPr="00A62A42">
        <w:rPr>
          <w:rFonts w:ascii="Times New Roman" w:eastAsia="Times New Roman" w:hAnsi="Times New Roman" w:cs="Times New Roman"/>
          <w:sz w:val="24"/>
          <w:szCs w:val="24"/>
          <w:lang w:eastAsia="ru-RU"/>
        </w:rPr>
        <w:t>, с изм., внесенными Решением Челябинского областного суда от 03.12.2012 N 3-126/2012)</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В соответствии с </w:t>
      </w:r>
      <w:hyperlink r:id="rId10" w:history="1">
        <w:r w:rsidRPr="00A62A42">
          <w:rPr>
            <w:rFonts w:ascii="Times New Roman" w:eastAsia="Times New Roman" w:hAnsi="Times New Roman" w:cs="Times New Roman"/>
            <w:color w:val="0000FF"/>
            <w:sz w:val="24"/>
            <w:szCs w:val="24"/>
            <w:u w:val="single"/>
            <w:lang w:eastAsia="ru-RU"/>
          </w:rPr>
          <w:t>Федеральным законом "Об организации предоставления государственных и муниципальных услуг"</w:t>
        </w:r>
      </w:hyperlink>
      <w:r w:rsidRPr="00A62A42">
        <w:rPr>
          <w:rFonts w:ascii="Times New Roman" w:eastAsia="Times New Roman" w:hAnsi="Times New Roman" w:cs="Times New Roman"/>
          <w:sz w:val="24"/>
          <w:szCs w:val="24"/>
          <w:lang w:eastAsia="ru-RU"/>
        </w:rPr>
        <w:t xml:space="preserve">, </w:t>
      </w:r>
      <w:hyperlink r:id="rId11" w:history="1">
        <w:r w:rsidRPr="00A62A42">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hyperlink>
      <w:r w:rsidRPr="00A62A42">
        <w:rPr>
          <w:rFonts w:ascii="Times New Roman" w:eastAsia="Times New Roman" w:hAnsi="Times New Roman" w:cs="Times New Roman"/>
          <w:sz w:val="24"/>
          <w:szCs w:val="24"/>
          <w:lang w:eastAsia="ru-RU"/>
        </w:rPr>
        <w:t xml:space="preserve"> Правительство Челябинской области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ПОСТАНОВЛЯЕТ:</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1. Утвердить прилагаемый Административный регламент предоставления государственной услуги "Предоставление направления в специализированное учреждение для несовершеннолетних, нуждающихся в социальной реабилитации".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 Министерству социальных отношений Челябинской области (</w:t>
      </w:r>
      <w:proofErr w:type="spellStart"/>
      <w:r w:rsidRPr="00A62A42">
        <w:rPr>
          <w:rFonts w:ascii="Times New Roman" w:eastAsia="Times New Roman" w:hAnsi="Times New Roman" w:cs="Times New Roman"/>
          <w:sz w:val="24"/>
          <w:szCs w:val="24"/>
          <w:lang w:eastAsia="ru-RU"/>
        </w:rPr>
        <w:t>Гехт</w:t>
      </w:r>
      <w:proofErr w:type="spellEnd"/>
      <w:r w:rsidRPr="00A62A42">
        <w:rPr>
          <w:rFonts w:ascii="Times New Roman" w:eastAsia="Times New Roman" w:hAnsi="Times New Roman" w:cs="Times New Roman"/>
          <w:sz w:val="24"/>
          <w:szCs w:val="24"/>
          <w:lang w:eastAsia="ru-RU"/>
        </w:rPr>
        <w:t xml:space="preserve"> И.А.), управлениям социальной защиты населения городских округов и муниципальных районов Челябинской области при предоставлении государственной услуги руководствоваться Административным регламентом предоставления государственной услуги "Предоставление направления в специализированное учреждение для несовершеннолетних, нуждающихся в социальной реабилитации", утвержденным настоящим постановлением.</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3. Главному управлению по делам печати и массовых коммуникаций Челябинской области (</w:t>
      </w:r>
      <w:proofErr w:type="spellStart"/>
      <w:r w:rsidRPr="00A62A42">
        <w:rPr>
          <w:rFonts w:ascii="Times New Roman" w:eastAsia="Times New Roman" w:hAnsi="Times New Roman" w:cs="Times New Roman"/>
          <w:sz w:val="24"/>
          <w:szCs w:val="24"/>
          <w:lang w:eastAsia="ru-RU"/>
        </w:rPr>
        <w:t>Федечкин</w:t>
      </w:r>
      <w:proofErr w:type="spellEnd"/>
      <w:r w:rsidRPr="00A62A42">
        <w:rPr>
          <w:rFonts w:ascii="Times New Roman" w:eastAsia="Times New Roman" w:hAnsi="Times New Roman" w:cs="Times New Roman"/>
          <w:sz w:val="24"/>
          <w:szCs w:val="24"/>
          <w:lang w:eastAsia="ru-RU"/>
        </w:rPr>
        <w:t xml:space="preserve"> Д.Н.) опубликовать настоящее постановление в официальных средствах массовой информации.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4. Организацию выполнения настоящего постановления возложить на заместителя Губернатора Челябинской области Рыжего П.А.</w:t>
      </w:r>
    </w:p>
    <w:p w:rsid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Председатель</w:t>
      </w:r>
      <w:r w:rsidRPr="00A62A42">
        <w:rPr>
          <w:rFonts w:ascii="Times New Roman" w:eastAsia="Times New Roman" w:hAnsi="Times New Roman" w:cs="Times New Roman"/>
          <w:sz w:val="24"/>
          <w:szCs w:val="24"/>
          <w:lang w:eastAsia="ru-RU"/>
        </w:rPr>
        <w:br/>
        <w:t>Правительства</w:t>
      </w:r>
      <w:r w:rsidRPr="00A62A42">
        <w:rPr>
          <w:rFonts w:ascii="Times New Roman" w:eastAsia="Times New Roman" w:hAnsi="Times New Roman" w:cs="Times New Roman"/>
          <w:sz w:val="24"/>
          <w:szCs w:val="24"/>
          <w:lang w:eastAsia="ru-RU"/>
        </w:rPr>
        <w:br/>
        <w:t>Челябинской области</w:t>
      </w:r>
      <w:r w:rsidRPr="00A62A42">
        <w:rPr>
          <w:rFonts w:ascii="Times New Roman" w:eastAsia="Times New Roman" w:hAnsi="Times New Roman" w:cs="Times New Roman"/>
          <w:sz w:val="24"/>
          <w:szCs w:val="24"/>
          <w:lang w:eastAsia="ru-RU"/>
        </w:rPr>
        <w:br/>
        <w:t xml:space="preserve">М.В.ЮРЕВИЧ </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p>
    <w:p w:rsidR="00A62A42" w:rsidRPr="00A62A42" w:rsidRDefault="00A62A42" w:rsidP="00A72DA3">
      <w:pPr>
        <w:spacing w:before="100" w:beforeAutospacing="1" w:after="0" w:line="240" w:lineRule="auto"/>
        <w:ind w:firstLine="851"/>
        <w:jc w:val="center"/>
        <w:outlineLvl w:val="1"/>
        <w:rPr>
          <w:rFonts w:ascii="Times New Roman" w:eastAsia="Times New Roman" w:hAnsi="Times New Roman" w:cs="Times New Roman"/>
          <w:b/>
          <w:bCs/>
          <w:sz w:val="36"/>
          <w:szCs w:val="36"/>
          <w:lang w:eastAsia="ru-RU"/>
        </w:rPr>
      </w:pPr>
      <w:bookmarkStart w:id="0" w:name="_GoBack"/>
      <w:r w:rsidRPr="00A62A42">
        <w:rPr>
          <w:rFonts w:ascii="Times New Roman" w:eastAsia="Times New Roman" w:hAnsi="Times New Roman" w:cs="Times New Roman"/>
          <w:b/>
          <w:bCs/>
          <w:sz w:val="36"/>
          <w:szCs w:val="36"/>
          <w:lang w:eastAsia="ru-RU"/>
        </w:rPr>
        <w:lastRenderedPageBreak/>
        <w:t>Административный регламент предоставления государственной услуги "Предоставление направления в специализированное учреждение для несовершеннолетних, нуждающихся в социальной реабилитации"</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r>
      <w:r w:rsidRPr="00A62A42">
        <w:rPr>
          <w:rFonts w:ascii="Times New Roman" w:eastAsia="Times New Roman" w:hAnsi="Times New Roman" w:cs="Times New Roman"/>
          <w:sz w:val="24"/>
          <w:szCs w:val="24"/>
          <w:lang w:eastAsia="ru-RU"/>
        </w:rPr>
        <w:br/>
        <w:t>Утвержден</w:t>
      </w:r>
      <w:r w:rsidRPr="00A62A42">
        <w:rPr>
          <w:rFonts w:ascii="Times New Roman" w:eastAsia="Times New Roman" w:hAnsi="Times New Roman" w:cs="Times New Roman"/>
          <w:sz w:val="24"/>
          <w:szCs w:val="24"/>
          <w:lang w:eastAsia="ru-RU"/>
        </w:rPr>
        <w:br/>
        <w:t>постановлением</w:t>
      </w:r>
      <w:r w:rsidRPr="00A62A42">
        <w:rPr>
          <w:rFonts w:ascii="Times New Roman" w:eastAsia="Times New Roman" w:hAnsi="Times New Roman" w:cs="Times New Roman"/>
          <w:sz w:val="24"/>
          <w:szCs w:val="24"/>
          <w:lang w:eastAsia="ru-RU"/>
        </w:rPr>
        <w:br/>
        <w:t>Правительства</w:t>
      </w:r>
      <w:r w:rsidRPr="00A62A42">
        <w:rPr>
          <w:rFonts w:ascii="Times New Roman" w:eastAsia="Times New Roman" w:hAnsi="Times New Roman" w:cs="Times New Roman"/>
          <w:sz w:val="24"/>
          <w:szCs w:val="24"/>
          <w:lang w:eastAsia="ru-RU"/>
        </w:rPr>
        <w:br/>
        <w:t>Челябинской области</w:t>
      </w:r>
      <w:r w:rsidRPr="00A62A42">
        <w:rPr>
          <w:rFonts w:ascii="Times New Roman" w:eastAsia="Times New Roman" w:hAnsi="Times New Roman" w:cs="Times New Roman"/>
          <w:sz w:val="24"/>
          <w:szCs w:val="24"/>
          <w:lang w:eastAsia="ru-RU"/>
        </w:rPr>
        <w:br/>
        <w:t xml:space="preserve">от 20 июня 2012 г. N 339-П </w:t>
      </w:r>
    </w:p>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(в ред. </w:t>
      </w:r>
      <w:hyperlink r:id="rId12" w:history="1">
        <w:r w:rsidRPr="00A62A42">
          <w:rPr>
            <w:rFonts w:ascii="Times New Roman" w:eastAsia="Times New Roman" w:hAnsi="Times New Roman" w:cs="Times New Roman"/>
            <w:color w:val="0000FF"/>
            <w:sz w:val="24"/>
            <w:szCs w:val="24"/>
            <w:u w:val="single"/>
            <w:lang w:eastAsia="ru-RU"/>
          </w:rPr>
          <w:t>Постановлений Правительства Челябинской области от 21.11.2012 N 629-П</w:t>
        </w:r>
      </w:hyperlink>
      <w:r w:rsidRPr="00A62A42">
        <w:rPr>
          <w:rFonts w:ascii="Times New Roman" w:eastAsia="Times New Roman" w:hAnsi="Times New Roman" w:cs="Times New Roman"/>
          <w:sz w:val="24"/>
          <w:szCs w:val="24"/>
          <w:lang w:eastAsia="ru-RU"/>
        </w:rPr>
        <w:t xml:space="preserve">, </w:t>
      </w:r>
      <w:hyperlink r:id="rId13" w:history="1">
        <w:r w:rsidRPr="00A62A42">
          <w:rPr>
            <w:rFonts w:ascii="Times New Roman" w:eastAsia="Times New Roman" w:hAnsi="Times New Roman" w:cs="Times New Roman"/>
            <w:color w:val="0000FF"/>
            <w:sz w:val="24"/>
            <w:szCs w:val="24"/>
            <w:u w:val="single"/>
            <w:lang w:eastAsia="ru-RU"/>
          </w:rPr>
          <w:t>от 20.03.2013 N 112-П</w:t>
        </w:r>
      </w:hyperlink>
      <w:r w:rsidRPr="00A62A42">
        <w:rPr>
          <w:rFonts w:ascii="Times New Roman" w:eastAsia="Times New Roman" w:hAnsi="Times New Roman" w:cs="Times New Roman"/>
          <w:sz w:val="24"/>
          <w:szCs w:val="24"/>
          <w:lang w:eastAsia="ru-RU"/>
        </w:rPr>
        <w:t xml:space="preserve">, </w:t>
      </w:r>
      <w:hyperlink r:id="rId14" w:history="1">
        <w:r w:rsidRPr="00A62A42">
          <w:rPr>
            <w:rFonts w:ascii="Times New Roman" w:eastAsia="Times New Roman" w:hAnsi="Times New Roman" w:cs="Times New Roman"/>
            <w:color w:val="0000FF"/>
            <w:sz w:val="24"/>
            <w:szCs w:val="24"/>
            <w:u w:val="single"/>
            <w:lang w:eastAsia="ru-RU"/>
          </w:rPr>
          <w:t>от 23.12.2015 N 687-П</w:t>
        </w:r>
      </w:hyperlink>
      <w:r w:rsidRPr="00A62A42">
        <w:rPr>
          <w:rFonts w:ascii="Times New Roman" w:eastAsia="Times New Roman" w:hAnsi="Times New Roman" w:cs="Times New Roman"/>
          <w:sz w:val="24"/>
          <w:szCs w:val="24"/>
          <w:lang w:eastAsia="ru-RU"/>
        </w:rPr>
        <w:t xml:space="preserve">, </w:t>
      </w:r>
      <w:hyperlink r:id="rId15" w:history="1">
        <w:r w:rsidRPr="00A62A42">
          <w:rPr>
            <w:rFonts w:ascii="Times New Roman" w:eastAsia="Times New Roman" w:hAnsi="Times New Roman" w:cs="Times New Roman"/>
            <w:color w:val="0000FF"/>
            <w:sz w:val="24"/>
            <w:szCs w:val="24"/>
            <w:u w:val="single"/>
            <w:lang w:eastAsia="ru-RU"/>
          </w:rPr>
          <w:t>от 20.02.2018 N 61-П</w:t>
        </w:r>
      </w:hyperlink>
      <w:r w:rsidRPr="00A62A42">
        <w:rPr>
          <w:rFonts w:ascii="Times New Roman" w:eastAsia="Times New Roman" w:hAnsi="Times New Roman" w:cs="Times New Roman"/>
          <w:sz w:val="24"/>
          <w:szCs w:val="24"/>
          <w:lang w:eastAsia="ru-RU"/>
        </w:rPr>
        <w:t xml:space="preserve">, </w:t>
      </w:r>
      <w:hyperlink r:id="rId16" w:history="1">
        <w:r w:rsidRPr="00A62A42">
          <w:rPr>
            <w:rFonts w:ascii="Times New Roman" w:eastAsia="Times New Roman" w:hAnsi="Times New Roman" w:cs="Times New Roman"/>
            <w:color w:val="0000FF"/>
            <w:sz w:val="24"/>
            <w:szCs w:val="24"/>
            <w:u w:val="single"/>
            <w:lang w:eastAsia="ru-RU"/>
          </w:rPr>
          <w:t>от 20.06.2018 N 299-П</w:t>
        </w:r>
      </w:hyperlink>
      <w:r w:rsidRPr="00A62A42">
        <w:rPr>
          <w:rFonts w:ascii="Times New Roman" w:eastAsia="Times New Roman" w:hAnsi="Times New Roman" w:cs="Times New Roman"/>
          <w:sz w:val="24"/>
          <w:szCs w:val="24"/>
          <w:lang w:eastAsia="ru-RU"/>
        </w:rPr>
        <w:t xml:space="preserve">, </w:t>
      </w:r>
      <w:hyperlink r:id="rId17" w:history="1">
        <w:r w:rsidRPr="00A62A42">
          <w:rPr>
            <w:rFonts w:ascii="Times New Roman" w:eastAsia="Times New Roman" w:hAnsi="Times New Roman" w:cs="Times New Roman"/>
            <w:color w:val="0000FF"/>
            <w:sz w:val="24"/>
            <w:szCs w:val="24"/>
            <w:u w:val="single"/>
            <w:lang w:eastAsia="ru-RU"/>
          </w:rPr>
          <w:t>от 20.02.2019 N 65-П</w:t>
        </w:r>
      </w:hyperlink>
      <w:r w:rsidRPr="00A62A42">
        <w:rPr>
          <w:rFonts w:ascii="Times New Roman" w:eastAsia="Times New Roman" w:hAnsi="Times New Roman" w:cs="Times New Roman"/>
          <w:sz w:val="24"/>
          <w:szCs w:val="24"/>
          <w:lang w:eastAsia="ru-RU"/>
        </w:rPr>
        <w:t>, с изм., внесенными Решением Челябинского областного суда от 03.12.2012 N 3-126/2012)</w:t>
      </w:r>
    </w:p>
    <w:bookmarkEnd w:id="0"/>
    <w:p w:rsidR="00A62A42" w:rsidRPr="00A62A42" w:rsidRDefault="00A62A42" w:rsidP="00A72DA3">
      <w:pPr>
        <w:spacing w:before="100" w:beforeAutospacing="1" w:after="0" w:line="240" w:lineRule="auto"/>
        <w:ind w:firstLine="851"/>
        <w:outlineLvl w:val="2"/>
        <w:rPr>
          <w:rFonts w:ascii="Times New Roman" w:eastAsia="Times New Roman" w:hAnsi="Times New Roman" w:cs="Times New Roman"/>
          <w:b/>
          <w:bCs/>
          <w:sz w:val="27"/>
          <w:szCs w:val="27"/>
          <w:lang w:eastAsia="ru-RU"/>
        </w:rPr>
      </w:pPr>
      <w:r w:rsidRPr="00A62A42">
        <w:rPr>
          <w:rFonts w:ascii="Times New Roman" w:eastAsia="Times New Roman" w:hAnsi="Times New Roman" w:cs="Times New Roman"/>
          <w:b/>
          <w:bCs/>
          <w:sz w:val="27"/>
          <w:szCs w:val="27"/>
          <w:lang w:eastAsia="ru-RU"/>
        </w:rPr>
        <w:t>I. Общие положения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1. Административный регламент предоставления государственной услуги "Предоставление направления в специализированное учреждение для несовершеннолетних, нуждающихся в социальной реабилитации" (далее именуется - Административный регламент) устанавливает сроки и последовательность выполнения административных процедур управлениями социальной защиты населения муниципальных районов и городских округов Челябинской области, порядок взаимодействия между их структурными подразделениями и должностными лицами, взаимодействия управлений социальной защиты населения муниципальных районов и городских округов Челябинской области с физическими лицами при предоставлении государственной услуги "Предоставление направления в специализированное учреждение для несовершеннолетних, нуждающихся в социальной реабилитации" (далее именуется - государственная услуга).</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 Целью разработки настоящего Административного регламента является повышение качества предоставления государственной услуги, в том числе:</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1) упорядочение административных процедур;</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 устранение избыточных административных процедур;</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3) сокращение количества документов, представляемых заявителями для предоставления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4) 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5) определение должностных лиц, ответственных за выполнение отдельных административных процедур, при предоставлении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3. Основанием для разработки настоящего Административного регламента являются: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1) </w:t>
      </w:r>
      <w:hyperlink r:id="rId18" w:history="1">
        <w:r w:rsidRPr="00A62A42">
          <w:rPr>
            <w:rFonts w:ascii="Times New Roman" w:eastAsia="Times New Roman" w:hAnsi="Times New Roman" w:cs="Times New Roman"/>
            <w:color w:val="0000FF"/>
            <w:sz w:val="24"/>
            <w:szCs w:val="24"/>
            <w:u w:val="single"/>
            <w:lang w:eastAsia="ru-RU"/>
          </w:rPr>
          <w:t>Федеральный закон от 27 июля 2010 года N 210-ФЗ "Об организации предоставления государственных и муниципальных услуг"</w:t>
        </w:r>
      </w:hyperlink>
      <w:r w:rsidRPr="00A62A42">
        <w:rPr>
          <w:rFonts w:ascii="Times New Roman" w:eastAsia="Times New Roman" w:hAnsi="Times New Roman" w:cs="Times New Roman"/>
          <w:sz w:val="24"/>
          <w:szCs w:val="24"/>
          <w:lang w:eastAsia="ru-RU"/>
        </w:rPr>
        <w:t>;</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lastRenderedPageBreak/>
        <w:t xml:space="preserve">2) </w:t>
      </w:r>
      <w:hyperlink r:id="rId19" w:history="1">
        <w:r w:rsidRPr="00A62A42">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hyperlink>
      <w:r w:rsidRPr="00A62A42">
        <w:rPr>
          <w:rFonts w:ascii="Times New Roman" w:eastAsia="Times New Roman" w:hAnsi="Times New Roman" w:cs="Times New Roman"/>
          <w:sz w:val="24"/>
          <w:szCs w:val="24"/>
          <w:lang w:eastAsia="ru-RU"/>
        </w:rPr>
        <w:t>;</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3) </w:t>
      </w:r>
      <w:hyperlink r:id="rId20" w:history="1">
        <w:r w:rsidRPr="00A62A42">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26.01.2011 г. N 23-П "О Порядке проведения экспертизы проектов административных регламентов предоставления государственных услуг, разработанных органами исполнительной власти Челябинской области"</w:t>
        </w:r>
      </w:hyperlink>
      <w:r w:rsidRPr="00A62A42">
        <w:rPr>
          <w:rFonts w:ascii="Times New Roman" w:eastAsia="Times New Roman" w:hAnsi="Times New Roman" w:cs="Times New Roman"/>
          <w:sz w:val="24"/>
          <w:szCs w:val="24"/>
          <w:lang w:eastAsia="ru-RU"/>
        </w:rPr>
        <w:t>.</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4. Информация об Административном регламенте, порядке и сроках предоставления государственной услуги размещается на официальном сайте Министерства социальных отношений Челябинской области (www.minsoc74.ru), сайтах органов социальной защиты населения муниципальных районов и городских округов, в Федеральной государственной информационной системе "Единый портал государственных и муниципальных услуг (функций)" (www.gosuslugi.ru) (далее именуется - Федеральный портал), в автоматизированной системе "Портал государственных и муниципальных услуг Челябинской области" (www.gosuslugi74.ru) (далее именуется - Региональный портал).</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На Федеральном портале, Региональном портале и официальном сайте Министерства размещается следующая информация: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1) круг заявителей;</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 срок предоставления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3)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4) результат предоставления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5) исчерпывающий перечень оснований для приостановления или отказа в предоставлении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6) о праве заявителя на досудебное (внесудебное) обжалование решений и действий (бездействия) должностных лиц Министерства, государственных гражданских служащих Министерства;</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7) формы заявлений и уведомлений, используемые при предоставлении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Информация на Федеральном портале, Региональном портале и официальном сайте Министерства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Доступ к информации о порядке и сроках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A62A42">
        <w:rPr>
          <w:rFonts w:ascii="Times New Roman" w:eastAsia="Times New Roman" w:hAnsi="Times New Roman" w:cs="Times New Roman"/>
          <w:sz w:val="24"/>
          <w:szCs w:val="24"/>
          <w:lang w:eastAsia="ru-RU"/>
        </w:rPr>
        <w:t>заявителя</w:t>
      </w:r>
      <w:proofErr w:type="gramEnd"/>
      <w:r w:rsidRPr="00A62A42">
        <w:rPr>
          <w:rFonts w:ascii="Times New Roman" w:eastAsia="Times New Roman" w:hAnsi="Times New Roman" w:cs="Times New Roman"/>
          <w:sz w:val="24"/>
          <w:szCs w:val="24"/>
          <w:lang w:eastAsia="ru-RU"/>
        </w:rPr>
        <w:t xml:space="preserve"> или предоставление им персональных данных.</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lastRenderedPageBreak/>
        <w:t>5. Заявителями являются: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несовершеннолетние лица, нуждающиеся в направлении в специализированные учреждения для несовершеннолетних, нуждающихся в социальной реабилитации;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родители (или иные законные представители) несовершеннолетних лиц, нуждающихся в направлении в специализированные учреждения для несовершеннолетних, нуждающихся в социальной реабилитации.</w:t>
      </w:r>
    </w:p>
    <w:p w:rsidR="00A62A42" w:rsidRPr="00A62A42" w:rsidRDefault="00A62A42" w:rsidP="00A72DA3">
      <w:pPr>
        <w:spacing w:before="100" w:beforeAutospacing="1" w:after="0" w:line="240" w:lineRule="auto"/>
        <w:ind w:firstLine="851"/>
        <w:outlineLvl w:val="2"/>
        <w:rPr>
          <w:rFonts w:ascii="Times New Roman" w:eastAsia="Times New Roman" w:hAnsi="Times New Roman" w:cs="Times New Roman"/>
          <w:b/>
          <w:bCs/>
          <w:sz w:val="27"/>
          <w:szCs w:val="27"/>
          <w:lang w:eastAsia="ru-RU"/>
        </w:rPr>
      </w:pPr>
      <w:r w:rsidRPr="00A62A42">
        <w:rPr>
          <w:rFonts w:ascii="Times New Roman" w:eastAsia="Times New Roman" w:hAnsi="Times New Roman" w:cs="Times New Roman"/>
          <w:b/>
          <w:bCs/>
          <w:sz w:val="27"/>
          <w:szCs w:val="27"/>
          <w:lang w:eastAsia="ru-RU"/>
        </w:rPr>
        <w:t>II. Стандарт предоставления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6. Наименование государственной услуги - предоставление направления в специализированное учреждение для несовершеннолетних, нуждающихся в социальной реабилитации (далее именуется - направление).</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7. Предоставление государственной услуги осуществляется управлениями социальной защиты населения органов местного самоуправления муниципальных образований Челябинской области (далее именуются - управления социальной защиты населения). Сведения о местах нахождения, номерах телефонов, адресах электронной почты управлений социальной защиты населения содержатся в приложении 1 к настоящему Административному регламенту.</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В пределах своих полномочий в предоставлении государственной услуги участвует Министерство социальных отношений Челябинской области (далее именуется - Министерство), осуществляя координацию, методическое обеспечение деятельности по предоставлению государственной услуги и содействие в автоматизации административных процедур.</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Место нахождения Министерства: 454048, город Челябинск, улица Воровского, дом 30.</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Справочные телефоны Министерства:</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специалист, ответственный за прием граждан, телефон: 8(351)232-41-94;</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отдел организации социальной защиты семьи и детей, телефон: 8(351)261-03-34.</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Адрес официального сайта Министерства: http://www.minsoc74.ru.</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Адрес электронной почты Министерства: Postmaster@minsoc74.ru.</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8. Результат предоставления государственной услуги - предоставление заявителю направления в специализированное учреждение для несовершеннолетних, нуждающихся в социальной реабилитации.</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9. Срок предоставления государственной услуги составляет:</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при наличии свободных мест в специализированном учреждении для несовершеннолетних в муниципальном образовании по месту обращения заявителя - не более 1 рабочего дня;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при отсутствии специализированного учреждения для несовершеннолетних или свободных мест в специализированном учреждении для несовершеннолетних в муниципальном образовании по месту обращения заявителя - не более 3 рабочих дней.</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10. Правовые основания для предоставления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lastRenderedPageBreak/>
        <w:t xml:space="preserve">2) </w:t>
      </w:r>
      <w:hyperlink r:id="rId21" w:history="1">
        <w:r w:rsidRPr="00A62A42">
          <w:rPr>
            <w:rFonts w:ascii="Times New Roman" w:eastAsia="Times New Roman" w:hAnsi="Times New Roman" w:cs="Times New Roman"/>
            <w:color w:val="0000FF"/>
            <w:sz w:val="24"/>
            <w:szCs w:val="24"/>
            <w:u w:val="single"/>
            <w:lang w:eastAsia="ru-RU"/>
          </w:rPr>
          <w:t>Федеральный закон от 24 июля 1998 года N 124-ФЗ "Об основных гарантиях прав ребенка в Российской Федерации"</w:t>
        </w:r>
      </w:hyperlink>
      <w:r w:rsidRPr="00A62A42">
        <w:rPr>
          <w:rFonts w:ascii="Times New Roman" w:eastAsia="Times New Roman" w:hAnsi="Times New Roman" w:cs="Times New Roman"/>
          <w:sz w:val="24"/>
          <w:szCs w:val="24"/>
          <w:lang w:eastAsia="ru-RU"/>
        </w:rPr>
        <w:t>;</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3) </w:t>
      </w:r>
      <w:hyperlink r:id="rId22" w:history="1">
        <w:r w:rsidRPr="00A62A42">
          <w:rPr>
            <w:rFonts w:ascii="Times New Roman" w:eastAsia="Times New Roman" w:hAnsi="Times New Roman" w:cs="Times New Roman"/>
            <w:color w:val="0000FF"/>
            <w:sz w:val="24"/>
            <w:szCs w:val="24"/>
            <w:u w:val="single"/>
            <w:lang w:eastAsia="ru-RU"/>
          </w:rPr>
          <w:t>Федеральный закон от 24 июня 1999 года N 120-ФЗ "Об основах системы профилактики безнадзорности и правонарушений несовершеннолетних"</w:t>
        </w:r>
      </w:hyperlink>
      <w:r w:rsidRPr="00A62A42">
        <w:rPr>
          <w:rFonts w:ascii="Times New Roman" w:eastAsia="Times New Roman" w:hAnsi="Times New Roman" w:cs="Times New Roman"/>
          <w:sz w:val="24"/>
          <w:szCs w:val="24"/>
          <w:lang w:eastAsia="ru-RU"/>
        </w:rPr>
        <w:t>;</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4) </w:t>
      </w:r>
      <w:hyperlink r:id="rId23" w:history="1">
        <w:r w:rsidRPr="00A62A42">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27 ноября 2000 г. N 896 "Об утверждении Примерных положений о специализированных учреждениях для несовершеннолетних, нуждающихся в социальной реабилитации"</w:t>
        </w:r>
      </w:hyperlink>
      <w:r w:rsidRPr="00A62A42">
        <w:rPr>
          <w:rFonts w:ascii="Times New Roman" w:eastAsia="Times New Roman" w:hAnsi="Times New Roman" w:cs="Times New Roman"/>
          <w:sz w:val="24"/>
          <w:szCs w:val="24"/>
          <w:lang w:eastAsia="ru-RU"/>
        </w:rPr>
        <w:t>;</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5) </w:t>
      </w:r>
      <w:hyperlink r:id="rId24" w:history="1">
        <w:r w:rsidRPr="00A62A42">
          <w:rPr>
            <w:rFonts w:ascii="Times New Roman" w:eastAsia="Times New Roman" w:hAnsi="Times New Roman" w:cs="Times New Roman"/>
            <w:color w:val="0000FF"/>
            <w:sz w:val="24"/>
            <w:szCs w:val="24"/>
            <w:u w:val="single"/>
            <w:lang w:eastAsia="ru-RU"/>
          </w:rPr>
          <w:t>постановление Министерства труда и социального развития Российской Федерации от 30 января 1997 г. N 4 "Об утверждении порядка приема, содержания и выпуска лиц, находящихся в специализированном учреждении для несовершеннолетних, нуждающихся в социальной реабилитации"</w:t>
        </w:r>
      </w:hyperlink>
      <w:r w:rsidRPr="00A62A42">
        <w:rPr>
          <w:rFonts w:ascii="Times New Roman" w:eastAsia="Times New Roman" w:hAnsi="Times New Roman" w:cs="Times New Roman"/>
          <w:sz w:val="24"/>
          <w:szCs w:val="24"/>
          <w:lang w:eastAsia="ru-RU"/>
        </w:rPr>
        <w:t>;</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6) </w:t>
      </w:r>
      <w:hyperlink r:id="rId25" w:history="1">
        <w:r w:rsidRPr="00A62A42">
          <w:rPr>
            <w:rFonts w:ascii="Times New Roman" w:eastAsia="Times New Roman" w:hAnsi="Times New Roman" w:cs="Times New Roman"/>
            <w:color w:val="0000FF"/>
            <w:sz w:val="24"/>
            <w:szCs w:val="24"/>
            <w:u w:val="single"/>
            <w:lang w:eastAsia="ru-RU"/>
          </w:rPr>
          <w:t>постановление Министерства труда и социального развития Российской Федерации от 29 марта 2002 г. N 25 "Об утверждении рекомендаций по организации деятельности специализированных учреждений для несовершеннолетних, нуждающихся в социальной реабилитации"</w:t>
        </w:r>
      </w:hyperlink>
      <w:r w:rsidRPr="00A62A42">
        <w:rPr>
          <w:rFonts w:ascii="Times New Roman" w:eastAsia="Times New Roman" w:hAnsi="Times New Roman" w:cs="Times New Roman"/>
          <w:sz w:val="24"/>
          <w:szCs w:val="24"/>
          <w:lang w:eastAsia="ru-RU"/>
        </w:rPr>
        <w:t>;</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7) </w:t>
      </w:r>
      <w:hyperlink r:id="rId26" w:history="1">
        <w:r w:rsidRPr="00A62A42">
          <w:rPr>
            <w:rFonts w:ascii="Times New Roman" w:eastAsia="Times New Roman" w:hAnsi="Times New Roman" w:cs="Times New Roman"/>
            <w:color w:val="0000FF"/>
            <w:sz w:val="24"/>
            <w:szCs w:val="24"/>
            <w:u w:val="single"/>
            <w:lang w:eastAsia="ru-RU"/>
          </w:rPr>
          <w:t>Закон Челябинской области от 29.11.2001 г. N 54-ЗО "Об охране и защите прав детей в Челябинской области"</w:t>
        </w:r>
      </w:hyperlink>
      <w:r w:rsidRPr="00A62A42">
        <w:rPr>
          <w:rFonts w:ascii="Times New Roman" w:eastAsia="Times New Roman" w:hAnsi="Times New Roman" w:cs="Times New Roman"/>
          <w:sz w:val="24"/>
          <w:szCs w:val="24"/>
          <w:lang w:eastAsia="ru-RU"/>
        </w:rPr>
        <w:t>;</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8) </w:t>
      </w:r>
      <w:hyperlink r:id="rId27" w:history="1">
        <w:r w:rsidRPr="00A62A42">
          <w:rPr>
            <w:rFonts w:ascii="Times New Roman" w:eastAsia="Times New Roman" w:hAnsi="Times New Roman" w:cs="Times New Roman"/>
            <w:color w:val="0000FF"/>
            <w:sz w:val="24"/>
            <w:szCs w:val="24"/>
            <w:u w:val="single"/>
            <w:lang w:eastAsia="ru-RU"/>
          </w:rPr>
          <w:t>Закон Челябинской области от 28.11.2002 г. N 125-ЗО "О системе профилактики безнадзорности и правонарушений несовершеннолетних в Челябинской области"</w:t>
        </w:r>
      </w:hyperlink>
      <w:r w:rsidRPr="00A62A42">
        <w:rPr>
          <w:rFonts w:ascii="Times New Roman" w:eastAsia="Times New Roman" w:hAnsi="Times New Roman" w:cs="Times New Roman"/>
          <w:sz w:val="24"/>
          <w:szCs w:val="24"/>
          <w:lang w:eastAsia="ru-RU"/>
        </w:rPr>
        <w:t>;</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9) </w:t>
      </w:r>
      <w:hyperlink r:id="rId28" w:history="1">
        <w:r w:rsidRPr="00A62A42">
          <w:rPr>
            <w:rFonts w:ascii="Times New Roman" w:eastAsia="Times New Roman" w:hAnsi="Times New Roman" w:cs="Times New Roman"/>
            <w:color w:val="0000FF"/>
            <w:sz w:val="24"/>
            <w:szCs w:val="24"/>
            <w:u w:val="single"/>
            <w:lang w:eastAsia="ru-RU"/>
          </w:rPr>
          <w:t>Закон Челябинской области от 22.12.2005 г. N 441-ЗО "О наделении органов местного самоуправления отдельными государственными полномочиями по социальному обслуживанию населения и профилактике безнадзорности и правонарушений несовершеннолетних"</w:t>
        </w:r>
      </w:hyperlink>
      <w:r w:rsidRPr="00A62A42">
        <w:rPr>
          <w:rFonts w:ascii="Times New Roman" w:eastAsia="Times New Roman" w:hAnsi="Times New Roman" w:cs="Times New Roman"/>
          <w:sz w:val="24"/>
          <w:szCs w:val="24"/>
          <w:lang w:eastAsia="ru-RU"/>
        </w:rPr>
        <w:t>;</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11. Для получения государственной услуги заявитель представляет в управление социальной защиты населения заявление, примерная форма которого приведена в приложении 2 к настоящему Административному регламенту.</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12. Заявление может быть подано заявителем лично или по электронной почте управления социальной защиты населения.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13. При предоставлении государственной услуги управление социальной защиты населения не вправе требовать от заявителя: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hyperlink r:id="rId29" w:history="1">
        <w:r w:rsidRPr="00A62A42">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A62A42">
        <w:rPr>
          <w:rFonts w:ascii="Times New Roman" w:eastAsia="Times New Roman" w:hAnsi="Times New Roman" w:cs="Times New Roman"/>
          <w:sz w:val="24"/>
          <w:szCs w:val="24"/>
          <w:lang w:eastAsia="ru-RU"/>
        </w:rPr>
        <w:t>.</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w:t>
      </w:r>
      <w:r w:rsidRPr="00A62A42">
        <w:rPr>
          <w:rFonts w:ascii="Times New Roman" w:eastAsia="Times New Roman" w:hAnsi="Times New Roman" w:cs="Times New Roman"/>
          <w:sz w:val="24"/>
          <w:szCs w:val="24"/>
          <w:lang w:eastAsia="ru-RU"/>
        </w:rPr>
        <w:lastRenderedPageBreak/>
        <w:t xml:space="preserve">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30" w:history="1">
        <w:r w:rsidRPr="00A62A42">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A62A42">
        <w:rPr>
          <w:rFonts w:ascii="Times New Roman" w:eastAsia="Times New Roman" w:hAnsi="Times New Roman" w:cs="Times New Roman"/>
          <w:sz w:val="24"/>
          <w:szCs w:val="24"/>
          <w:lang w:eastAsia="ru-RU"/>
        </w:rPr>
        <w:t>;</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Министерства социальных отношений, органа социальной защиты населения, государственного или муниципального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социальных отношений Челябинской области, руководителя органа социальной защиты населения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14. Основания для отказа в приеме документов, в предоставлении государственной услуги и в приостановлении предоставления государственной услуги отсутствуют.</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15. Государственная услуга предоставляется бесплатно.</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управления социальной защиты населения и (или) должностного лица управления социальной защиты населения, плата с заявителя не взимается.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16. Максимальный срок ожидания в очереди при подаче заявления о предоставлении государственной услуги и при получении сведений о результате предоставления государственной услуги (получение консультации) составляет 15 минут.</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17. Срок регистрации (приема) заявления о предоставлении государственной услуги и (или) документов, необходимых для предоставления государственной услуги, от заявителя составляет 15 минут.</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18. Информирование заявителей о предоставлении государственной услуги осуществляется следующими способами: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lastRenderedPageBreak/>
        <w:t>1) устно - в отделе органа социальной защиты населения, на который возложена функция по приему документов для предоставления государственной услуги, по адресу, указанному в приложении 1 к настоящему Административному регламенту;</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 письменно - путем направления почтового отправления в Министерство, орган социальной защиты населения, по адресу, указанному в приложении 1 к настоящему Административному регламенту;</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3) по телефону органа социальной защиты населения, указанному в приложении 1 к настоящему Административному регламенту;</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4) на информационных стендах, расположенных в зданиях органов социальной защиты населения, Министерства;</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5) по электронной почте органов социальной защиты населения, Министерства (Postmaster@minsoc74.ru);</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6) на официальных сайтах органов социальной защиты населения, Министерства;</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7) посредством Федерального портала.</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8) посредством Регионального портала.</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19. Требования к помещениям, в которых предоставляется государственная услуга, к местам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1) на территории, прилегающей к месторасположению управления социальной защиты населения, должны быть оборудованы места для парковки автотранспортных средств. На стоянке должно быть не менее 3 </w:t>
      </w:r>
      <w:proofErr w:type="spellStart"/>
      <w:r w:rsidRPr="00A62A42">
        <w:rPr>
          <w:rFonts w:ascii="Times New Roman" w:eastAsia="Times New Roman" w:hAnsi="Times New Roman" w:cs="Times New Roman"/>
          <w:sz w:val="24"/>
          <w:szCs w:val="24"/>
          <w:lang w:eastAsia="ru-RU"/>
        </w:rPr>
        <w:t>машино</w:t>
      </w:r>
      <w:proofErr w:type="spellEnd"/>
      <w:r w:rsidRPr="00A62A42">
        <w:rPr>
          <w:rFonts w:ascii="Times New Roman" w:eastAsia="Times New Roman" w:hAnsi="Times New Roman" w:cs="Times New Roman"/>
          <w:sz w:val="24"/>
          <w:szCs w:val="24"/>
          <w:lang w:eastAsia="ru-RU"/>
        </w:rPr>
        <w:t>-мест. Доступ заявителей к парковочным местам является бесплатным;</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условия для беспрепятственного доступа к объекту (зданию, помещению), в котором предоставляется государственная услуга;</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допуск </w:t>
      </w:r>
      <w:proofErr w:type="spellStart"/>
      <w:r w:rsidRPr="00A62A42">
        <w:rPr>
          <w:rFonts w:ascii="Times New Roman" w:eastAsia="Times New Roman" w:hAnsi="Times New Roman" w:cs="Times New Roman"/>
          <w:sz w:val="24"/>
          <w:szCs w:val="24"/>
          <w:lang w:eastAsia="ru-RU"/>
        </w:rPr>
        <w:t>сурдопереводчика</w:t>
      </w:r>
      <w:proofErr w:type="spellEnd"/>
      <w:r w:rsidRPr="00A62A42">
        <w:rPr>
          <w:rFonts w:ascii="Times New Roman" w:eastAsia="Times New Roman" w:hAnsi="Times New Roman" w:cs="Times New Roman"/>
          <w:sz w:val="24"/>
          <w:szCs w:val="24"/>
          <w:lang w:eastAsia="ru-RU"/>
        </w:rPr>
        <w:t xml:space="preserve"> и </w:t>
      </w:r>
      <w:proofErr w:type="spellStart"/>
      <w:r w:rsidRPr="00A62A42">
        <w:rPr>
          <w:rFonts w:ascii="Times New Roman" w:eastAsia="Times New Roman" w:hAnsi="Times New Roman" w:cs="Times New Roman"/>
          <w:sz w:val="24"/>
          <w:szCs w:val="24"/>
          <w:lang w:eastAsia="ru-RU"/>
        </w:rPr>
        <w:t>тифлосурдопереводчика</w:t>
      </w:r>
      <w:proofErr w:type="spellEnd"/>
      <w:r w:rsidRPr="00A62A42">
        <w:rPr>
          <w:rFonts w:ascii="Times New Roman" w:eastAsia="Times New Roman" w:hAnsi="Times New Roman" w:cs="Times New Roman"/>
          <w:sz w:val="24"/>
          <w:szCs w:val="24"/>
          <w:lang w:eastAsia="ru-RU"/>
        </w:rPr>
        <w:t>;</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w:t>
      </w:r>
      <w:hyperlink r:id="rId31" w:history="1">
        <w:r w:rsidRPr="00A62A42">
          <w:rPr>
            <w:rFonts w:ascii="Times New Roman" w:eastAsia="Times New Roman" w:hAnsi="Times New Roman" w:cs="Times New Roman"/>
            <w:color w:val="0000FF"/>
            <w:sz w:val="24"/>
            <w:szCs w:val="24"/>
            <w:u w:val="single"/>
            <w:lang w:eastAsia="ru-RU"/>
          </w:rPr>
          <w:t>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hyperlink>
      <w:r w:rsidRPr="00A62A42">
        <w:rPr>
          <w:rFonts w:ascii="Times New Roman" w:eastAsia="Times New Roman" w:hAnsi="Times New Roman" w:cs="Times New Roman"/>
          <w:sz w:val="24"/>
          <w:szCs w:val="24"/>
          <w:lang w:eastAsia="ru-RU"/>
        </w:rPr>
        <w:t>;</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государственной услуги наравне с другими лицами.</w:t>
      </w:r>
    </w:p>
    <w:p w:rsidR="00A62A42" w:rsidRPr="00A62A42" w:rsidRDefault="00235DA8"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hyperlink r:id="rId32" w:history="1">
        <w:r w:rsidR="00A62A42" w:rsidRPr="00A62A42">
          <w:rPr>
            <w:rFonts w:ascii="Times New Roman" w:eastAsia="Times New Roman" w:hAnsi="Times New Roman" w:cs="Times New Roman"/>
            <w:color w:val="0000FF"/>
            <w:sz w:val="24"/>
            <w:szCs w:val="24"/>
            <w:u w:val="single"/>
            <w:lang w:eastAsia="ru-RU"/>
          </w:rPr>
          <w:t>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00A62A42" w:rsidRPr="00A62A42">
        <w:rPr>
          <w:rFonts w:ascii="Times New Roman" w:eastAsia="Times New Roman" w:hAnsi="Times New Roman" w:cs="Times New Roman"/>
          <w:sz w:val="24"/>
          <w:szCs w:val="24"/>
          <w:lang w:eastAsia="ru-RU"/>
        </w:rPr>
        <w:t xml:space="preserve"> утвержден </w:t>
      </w:r>
      <w:hyperlink r:id="rId33" w:history="1">
        <w:r w:rsidR="00A62A42" w:rsidRPr="00A62A42">
          <w:rPr>
            <w:rFonts w:ascii="Times New Roman" w:eastAsia="Times New Roman" w:hAnsi="Times New Roman" w:cs="Times New Roman"/>
            <w:color w:val="0000FF"/>
            <w:sz w:val="24"/>
            <w:szCs w:val="24"/>
            <w:u w:val="single"/>
            <w:lang w:eastAsia="ru-RU"/>
          </w:rPr>
          <w:t>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00A62A42" w:rsidRPr="00A62A42">
        <w:rPr>
          <w:rFonts w:ascii="Times New Roman" w:eastAsia="Times New Roman" w:hAnsi="Times New Roman" w:cs="Times New Roman"/>
          <w:sz w:val="24"/>
          <w:szCs w:val="24"/>
          <w:lang w:eastAsia="ru-RU"/>
        </w:rPr>
        <w:t>;</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3) центральный вход в здание управления социальной защиты населения должен быть оборудован вывеской, содержащей информацию о его наименовании;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4) место предоставления государственной услуги оформляется в соответствии с целью предоставления государственной услуги, требованиями пожарной безопасности и обеспечивается охраной правопорядка;</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5) в здании управления социальной защиты населения размещается информационный стенд, оборудуются места для ожидания, должны иметься доступные места общего пользования (туалеты) для посетителей.</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На информационном стенде размещается следующая информация: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текст настоящего Административного регламента;</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образец заполнения заявления для предоставления государственной услуги, перечень документов, необходимых для предоставления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почтовый адрес, номера телефонов, адреса электронной почты, режим работы управления социальной защиты населения;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номер кабинета, где осуществляется прием заявителей;</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фамилия, имя, отчество и должность сотрудников, участвующих в предоставлении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6) для ожидания приема, заполнения необходимых документов отводятся места, оборудованные стульями, столами (стойками) и обеспеченные писчей бумагой, ручками;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7) помещение, в котором осуществляется прием граждан, предусматривает:</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комфортное расположение заявителя и должностного лица;</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lastRenderedPageBreak/>
        <w:t>возможность и удобство оформления заявителем письменного обращения;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телефонную связь;</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возможность снятия копий с документов;</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доступ к основным нормативным правовым актам, регламентирующим полномочия и сферу компетенции органа социальной защиты населения;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доступ к нормативным правовым актам, регулирующим предоставление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наличие письменных принадлежностей и бумаги формата A4;</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8) рабочее место сотрудника управления социальной защиты населения, ответственного в соответствии с должностным регламентом (должностной инструкцией) за организацию приема получателей государственной услуги, оборудуется оргтехникой, позволяющей организовать исполнение функции в полном объеме;</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9) места для проведения приема получателей государственной услуги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медицинской помощи.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20. Требования к форме и характеру взаимодействия сотрудников управления социальной защиты населения, ответственных за организацию предоставления государственной услуги, с заявителями: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1) при ответе на телефонные звонки или при личном обращении заявителя сотрудник управления социальной защиты населения представляется, назвав свою фамилию, имя, отчество, должность, предлагает представиться собеседнику, выслушивает и уточняет суть вопроса, дает ответ на заданный заявителем вопрос;</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 в конце консультирования (по телефону или лично) сотрудник, осуществляющий консультирование, должен кратко подвести итоги и перечислить меры, которые должен принять заявитель (кто именно, когда и что должен сделать) по существу поставленных в обращении вопросов;</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3) письменный ответ на обращение, в том числе по электронной почте, дается в простой, четкой и понятной форме по существу поставленных в обращении вопросов с указанием фамилии и инициалов, номера телефона сотрудника, подготовившего ответ заявителю. Письменный ответ на обращение подписывает руководитель управления социальной защиты населения или его заместитель.</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21. Показатели доступности и качества предоставления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1) соблюдение сроков и условий предоставления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 своевременное полное информирование о государственной услуге посредством форм, предусмотренных пунктом 18 настоящего Административного регламента;</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3) отсутствие обращений (жалоб) получателей государственной услуги по вопросу предоставления направления.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В любое время с момента приема документов для предоставления государственной услуги заявитель имеет право на получение любых интересующих его сведений об услуге путем </w:t>
      </w:r>
      <w:r w:rsidRPr="00A62A42">
        <w:rPr>
          <w:rFonts w:ascii="Times New Roman" w:eastAsia="Times New Roman" w:hAnsi="Times New Roman" w:cs="Times New Roman"/>
          <w:sz w:val="24"/>
          <w:szCs w:val="24"/>
          <w:lang w:eastAsia="ru-RU"/>
        </w:rPr>
        <w:lastRenderedPageBreak/>
        <w:t>телефонной связи, по электронной почте или посредством личного посещения управления социальной защиты населения, предоставляющего государственную услугу.</w:t>
      </w:r>
    </w:p>
    <w:p w:rsidR="00A62A42" w:rsidRPr="00A62A42" w:rsidRDefault="00A62A42" w:rsidP="00A72DA3">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r w:rsidRPr="00A62A42">
        <w:rPr>
          <w:rFonts w:ascii="Times New Roman" w:eastAsia="Times New Roman" w:hAnsi="Times New Roman" w:cs="Times New Roman"/>
          <w:b/>
          <w:bCs/>
          <w:sz w:val="27"/>
          <w:szCs w:val="27"/>
          <w:lang w:eastAsia="ru-RU"/>
        </w:rPr>
        <w:t>III. Состав, последовательность и сроки выполнения административных процедур, требования к порядку их выполнения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23. Предоставление государственной услуги включает в себя выполнение следующих административных процедур:</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1) прием, регистрация заявления;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 оформление и передача направления в специализированное учреждение для несовершеннолетних.</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24. Прием и регистрация заявления: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1) юридическим фактом для начала административной процедуры является поступление заявления в управление социальной защиты населения;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 ответственным за выполнение административной процедуры является сотрудник управления социальной защиты населения, ответственный за предоставление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3) сотрудник управления социальной защиты населения, ответственный за предоставление государственной услуги, принимает заявление, выполняя при этом следующие действия: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заявителя, полномочия представителя;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вносит в журнал регистрации и выдачи направлений в специализированное учреждение для несовершеннолетних, нуждающихся в социальной реабилитации (приложение 4 к настоящему Административному регламенту), запись о приеме заявления. После регистрации сообщает заявителю о предоставлении направления;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4) результатом административной процедуры является прием и регистрация заявления;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5) срок выполнения административной процедуры составляет не более одного рабочего дня, в том числе прием и регистрация заявления - не более 15 минут на одного заявителя.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25. Оформление и передача направление в специализированное учреждение для несовершеннолетних:</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1) юридическим фактом для начала данной административной процедуры является регистрация заявления;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 ответственным за выполнение административной процедуры является сотрудник управления социальной защиты населения, ответственный за предоставление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3) сотрудник управления социальной защиты населения, ответственный за предоставление государственной услуги, вводит в программно-технический комплекс данные, необходимые для предоставления направления, и оформляет проект решения о предоставлении государственной услуги (решение о предоставлении направления в специализированное учреждение для несовершеннолетних, нуждающихся в социальной реабилитации, по форме </w:t>
      </w:r>
      <w:r w:rsidRPr="00A62A42">
        <w:rPr>
          <w:rFonts w:ascii="Times New Roman" w:eastAsia="Times New Roman" w:hAnsi="Times New Roman" w:cs="Times New Roman"/>
          <w:sz w:val="24"/>
          <w:szCs w:val="24"/>
          <w:lang w:eastAsia="ru-RU"/>
        </w:rPr>
        <w:lastRenderedPageBreak/>
        <w:t>приложения 5 к настоящему Административному регламенту в одном экземпляре с указанием порядкового номера и даты оформления);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4) сотрудник управления социальной защиты населения, ответственный за предоставление государственной услуги, визирует проект решения о предоставлении государственной услуги, передает проект решения о предоставлении государственной услуги с приложением документов заявителя на подпись руководителю управления социальной защиты населения либо его заместителю при наличии приказа о делегировании ему права подписи вышеуказанных документов;</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5) руководитель управления социальной защиты населения (его заместитель) осуществляет проверку сформированных документов, подписывает и передает решение о предоставлении путевки сотруднику управления социальной защиты населения, ответственному за предоставление государственной услуги, для внесения данных о несовершеннолетнем в банк данных учетной документации и оформления документов на предоставление путевки;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сотрудник управления социальной защиты населения, ответственный за ввод в программно-технический комплекс информации (данных) о предоставлении государственной услуги, вносит сведения о предоставлении путевки;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сотрудник управления социальной защиты населения, ответственный за направление в специализированное учреждение для несовершеннолетних, нуждающихся в социальной реабилитации, на основании поступившего заявления и решения о предоставлении путевки оформляет путевку (приложение 6 к настоящему Административному регламенту) за подписью руководителя управления социальной защиты населения или его заместителя, заверяет ее печатью управления социальной защиты населения и в день обращения заявителя передает в специализированное учреждение, в которое направлен несовершеннолетний;</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6) при отсутствии специализированного учреждения для несовершеннолетних или свободных мест в специализированном учреждении для несовершеннолетних в муниципальном образовании по месту обращения заявителя управление социальной защиты населения направляет заявку в Министерство для предоставления сведений о наличии свободных мест в специализированных учреждениях для несовершеннолетних.</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Министерство выявляет наличие свободных мест в специализированных учреждениях, находящихся на территориях других муниципальных образований Челябинской области, и оформляет ходатайство на главу муниципального образования, на территории которого имеются места в специализированном учреждении (приложение 7 к настоящему Административному регламенту).</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Сотрудник управления социальной защиты населения при получении информации из Министерства оформляет путевку за подписью руководителя управления социальной защиты населения или его заместителя, заверяет ее печатью управления социальной защиты населения и передает в специализированное учреждение, в которое направлен несовершеннолетний;</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7) одновременно с передачей путевки в специализированное учреждение для несовершеннолетних сотрудник управления социальной защиты населения сообщает заявителю адрес специализированного учреждения для несовершеннолетних и обеспечивает оперативную перевозку несовершеннолетнего в специализированное учреждение для несовершеннолетних;</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8) срок выполнения административной процедуры составляет не более 3 рабочих дней.</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lastRenderedPageBreak/>
        <w:t>26. Исправление допущенных опечаток и ошибок в выданных управлением социальной защиты населения документах осуществляется управлением социальной защиты населения в день обращения заявителя.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26-1. Государственная услуга в электронной форме, а также в многофункциональных центрах предоставления государственных и муниципальных услуг (далее именуются - многофункциональные центры) не предоставляется.</w:t>
      </w:r>
    </w:p>
    <w:p w:rsidR="00A62A42" w:rsidRPr="00A62A42" w:rsidRDefault="00A62A42" w:rsidP="00A72DA3">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r w:rsidRPr="00A62A42">
        <w:rPr>
          <w:rFonts w:ascii="Times New Roman" w:eastAsia="Times New Roman" w:hAnsi="Times New Roman" w:cs="Times New Roman"/>
          <w:b/>
          <w:bCs/>
          <w:sz w:val="27"/>
          <w:szCs w:val="27"/>
          <w:lang w:eastAsia="ru-RU"/>
        </w:rPr>
        <w:t>IV. Формы контроля за исполнением Административного регламента</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27. Порядок осуществления текущего контроля: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1) текущий контроль соблюдения последовательности административных процедур при предоставлении государственной услуги и принятия в ходе ее предоставления решений осуществляют должностные лица Министерства и управлений социальной защиты населения, ответственные за предоставление государственной услуги (далее именуются - должностные лица);</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 контроль осуществляется путем проведения должностными лицами проверок соблюдения и исполнения ответственными специалистами Министерства и управлений социальной защиты населения положений Административного регламента;</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3) текущий контроль подготовки ответственными специалистами управлений социальной защиты населения документов (описи) для предоставления государственной услуги осуществляет руководитель структурного подразделения управления социальной защиты населения, ответственного за предоставление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4) текущий контроль осуществляется должностными лицами в пределах сроков, установленных для соответствующих административных процедур настоящим Административным регламентом;</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5) при выявлении должностными лицами нарушений, допущенных ответственными специалистами Министерства или управлений социальной защиты населения, положений настоящего Административного регламента должностными лицами принимаются меры к устранению выявленных нарушений.</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28. Порядок и периодичность осуществления плановых и внеплановых проверок полноты и качества исполнения Административного регламента:</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1) контроль полноты и качества исполнения Административного регламента включает в себя проведение проверок, выявление нарушений прав заявителей, принятие решений об устранении выявленных нарушений;</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 контроль полноты и качества предоставления государственной услуги управлениями социальной защиты населения осуществляет Министерство в плановом и внеплановом порядке;</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3) плановые проверки проводятся в ходе комплексных проверок деятельности управлений социальной защиты населения на основании годовых планов работы Министерства.</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Для проведения плановой проверки формируется комиссия из специалистов Министерства.</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По результатам плановой проверки составляется справка об организации деятельности управления социальной защиты населения по предоставлению государственной услуги, выявленных нарушениях, рекомендациях и сроках по их устранению;</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lastRenderedPageBreak/>
        <w:t>4) внеплановые проверки проводятся по обращениям граждан, органов власти, общественных объединений.</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По результатам проведения проверок в случае выявления нарушений прав граждан принимаются меры к восстановлению нарушенных прав заявителей.</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29. Ответственность должностных лиц, государственных гражданских служащих Министерства (далее именуются - государственные служащие), муниципальных служащих за решения и действия (бездействие), принимаемые (осуществляемые) в ходе исполнения Административного регламента:</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должностные лица и государственные служащие Министерства, должностные лица и муниципальные служащие управлений социальной защиты населения несут ответственность за решения и действия (бездействие), принимаемые в ходе предоставления государственной услуги в соответствии с действующим законодательством о государственной и муниципальной службе, </w:t>
      </w:r>
      <w:hyperlink r:id="rId34" w:history="1">
        <w:r w:rsidRPr="00A62A42">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A62A42">
        <w:rPr>
          <w:rFonts w:ascii="Times New Roman" w:eastAsia="Times New Roman" w:hAnsi="Times New Roman" w:cs="Times New Roman"/>
          <w:sz w:val="24"/>
          <w:szCs w:val="24"/>
          <w:lang w:eastAsia="ru-RU"/>
        </w:rPr>
        <w:t xml:space="preserve"> и положениями должностных регламентов.</w:t>
      </w:r>
    </w:p>
    <w:p w:rsidR="00A62A42" w:rsidRPr="00A62A42" w:rsidRDefault="00A62A42" w:rsidP="00A72DA3">
      <w:pPr>
        <w:spacing w:before="100" w:beforeAutospacing="1" w:after="0" w:line="240" w:lineRule="auto"/>
        <w:ind w:firstLine="851"/>
        <w:jc w:val="both"/>
        <w:outlineLvl w:val="2"/>
        <w:rPr>
          <w:rFonts w:ascii="Times New Roman" w:eastAsia="Times New Roman" w:hAnsi="Times New Roman" w:cs="Times New Roman"/>
          <w:b/>
          <w:bCs/>
          <w:sz w:val="27"/>
          <w:szCs w:val="27"/>
          <w:lang w:eastAsia="ru-RU"/>
        </w:rPr>
      </w:pPr>
      <w:r w:rsidRPr="00A62A42">
        <w:rPr>
          <w:rFonts w:ascii="Times New Roman" w:eastAsia="Times New Roman" w:hAnsi="Times New Roman" w:cs="Times New Roman"/>
          <w:b/>
          <w:bCs/>
          <w:sz w:val="27"/>
          <w:szCs w:val="27"/>
          <w:lang w:eastAsia="ru-RU"/>
        </w:rPr>
        <w:t xml:space="preserve">V. Досудебный (внесудебный) порядок обжалования решений и действий (бездействия) управлений социальной защиты населения, Министерства, многофункционального центра, организаций, указанных в части 1.1 статьи 16 Федерального закона от 27 июля 2010 года </w:t>
      </w:r>
      <w:proofErr w:type="gramStart"/>
      <w:r w:rsidRPr="00A62A42">
        <w:rPr>
          <w:rFonts w:ascii="Times New Roman" w:eastAsia="Times New Roman" w:hAnsi="Times New Roman" w:cs="Times New Roman"/>
          <w:b/>
          <w:bCs/>
          <w:sz w:val="27"/>
          <w:szCs w:val="27"/>
          <w:lang w:eastAsia="ru-RU"/>
        </w:rPr>
        <w:t>N..</w:t>
      </w:r>
      <w:proofErr w:type="gramEnd"/>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V. Досудебный (внесудебный) порядок обжалования решений и действий (бездействия) управлений социальной защиты населения, Министерства, многофункционального центра, организаций, указанных в части 1.1 статьи 16 </w:t>
      </w:r>
      <w:hyperlink r:id="rId35" w:history="1">
        <w:r w:rsidRPr="00A62A42">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A62A42">
        <w:rPr>
          <w:rFonts w:ascii="Times New Roman" w:eastAsia="Times New Roman" w:hAnsi="Times New Roman" w:cs="Times New Roman"/>
          <w:sz w:val="24"/>
          <w:szCs w:val="24"/>
          <w:lang w:eastAsia="ru-RU"/>
        </w:rPr>
        <w:t xml:space="preserve">, а также их должностных лиц, государственных служащих, муниципальных служащих, работников </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30. В досудебном (внесудебном) порядке заявители могут обжаловать действия (бездействие) Министерства, управлений социальной защиты населения, а также их должностных лиц, государственных служащих, муниципальных служащих и принимаемые ими решения при предоставлении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Министерством, управлением социальной защиты населения, должностными лицами Министерства, управлений социальной защиты населения, государственным служащим, муниципальным служащим при получении данным заявителем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30-1. Информирование заявителей о порядке подачи и рассмотрения жалобы осуществляется следующими способами: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в Министерстве по адресу: 454048, город Челябинск, улица Воровского, дом 30, кабинет 9, телефоны: 8 (351) 232-41-94;</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на информационных стендах, расположенных в зданиях Министерства, органов социальной защиты населения;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на официальных сайтах Министерства, органов социальной защиты населения;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на информационных стендах, расположенных в зданиях многофункциональных центров;</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на Федеральном портале.</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lastRenderedPageBreak/>
        <w:t>на Региональном портале.</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Особенности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 установлены </w:t>
      </w:r>
      <w:hyperlink r:id="rId36" w:history="1">
        <w:r w:rsidRPr="00A62A42">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22.08.2012 г. N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w:t>
        </w:r>
      </w:hyperlink>
      <w:r w:rsidRPr="00A62A42">
        <w:rPr>
          <w:rFonts w:ascii="Times New Roman" w:eastAsia="Times New Roman" w:hAnsi="Times New Roman" w:cs="Times New Roman"/>
          <w:sz w:val="24"/>
          <w:szCs w:val="24"/>
          <w:lang w:eastAsia="ru-RU"/>
        </w:rPr>
        <w:t>.</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31. Предметом жалобы являются действия (бездействие) Министерства, управления социальной защиты населения, а также их должностных лиц, государственных служащих, муниципальных служащих и принимаемые ими решения при предоставлении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1) нарушение срока регистрации запроса о предоставлении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 нарушение срока предоставления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Челябинской области;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7) отказ управления социальной защиты населения, должностного лица управления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w:t>
      </w:r>
      <w:r w:rsidRPr="00A62A42">
        <w:rPr>
          <w:rFonts w:ascii="Times New Roman" w:eastAsia="Times New Roman" w:hAnsi="Times New Roman" w:cs="Times New Roman"/>
          <w:sz w:val="24"/>
          <w:szCs w:val="24"/>
          <w:lang w:eastAsia="ru-RU"/>
        </w:rPr>
        <w:lastRenderedPageBreak/>
        <w:t>случаев, предусмотренных абзацами шестым - девятым пункта 13 настоящего Административного регламента.</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 случаях, указанных в настоящем пункте, не осуществляется в связи с тем, что многофункциональные центры не участвуют в предоставлении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Досудебное (внесудебное) обжалование заявителем действий (бездействия) организаций, указанных в части 1.1 статьи 16 </w:t>
      </w:r>
      <w:hyperlink r:id="rId37" w:history="1">
        <w:r w:rsidRPr="00A62A42">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A62A42">
        <w:rPr>
          <w:rFonts w:ascii="Times New Roman" w:eastAsia="Times New Roman" w:hAnsi="Times New Roman" w:cs="Times New Roman"/>
          <w:sz w:val="24"/>
          <w:szCs w:val="24"/>
          <w:lang w:eastAsia="ru-RU"/>
        </w:rPr>
        <w:t>,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32. Основанием для начала процедуры досудебного (внесудебного) обжалования является жалоба гражданина.</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Жалобы на решения и действия (бездействие) должностных лиц управления социальной защиты населения, муниципальных служащих подаются руководителю управления социальной защиты населения, Министру социальных отношений Челябинской области, руководителя управления социальной защиты населения - Министру социальных отношений Челябинской области. Жалобы на решения и действия (бездействие) должностных лиц Министерства, государственных служащих подаются Министру социальных отношений Челябинской области. Жалобы на решения и действия (бездействие) Министра социальных отношений Челябинской области подаются в Правительство Челябинской области.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Жалоба на решения и действия (бездействие) органа социальной защиты населения, должностного лица управления социальной защиты населения, муниципального служащего, руководителя управления социальной защиты населения, Министерства, должностного лица Министерства, государственного служащего, Министра социальных отношений Челябинской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официальных сайтов Министерства, управлений социальной защиты населения, федерального портала либо регионального портала, а также может быть принята при личном приеме заявителя.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Личный прием заявителей осуществляется по адресу: 454048, город Челябинск, улица Воровского, дом 30 по предварительной записи в соответствии с графиком, утвержденным правовым актом Министерства.</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34. Жалоба должна содержать:</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1) наименование органа, предоставляющего государственную услугу, органа социальной защиты населения, должностного лица Министерства, органа социальной защиты населения либо государственного или муниципального служащего, решения и действия (бездействие) которых обжалуются;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3) сведения об обжалуемых решениях и действиях (бездействии) Министерства, органа социальной защиты населения, должностного лица Министерства, органа социальной защиты населения либо государственного или муниципального служащего;</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lastRenderedPageBreak/>
        <w:t>4) доводы, на основании которых заявитель не согласен с решением и действием (бездействием) Министерства, органа социальной защиты населения, должностного лица Министерства, органа социальной защиты населения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 В случае если документы, указанные в настоящем подпункте, находятся в распоряжении Министерства, заявитель имеет право на получение таких документов и информации, необходимых для обоснования и рассмотрения жалобы.</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35. Жалоба, поступившая в управление социальной защиты населения, Министерство либо Правительство Челябинской области, подлежит рассмотрению в течение 15 рабочих дней со дня ее регистрации, а в случае обжалования отказа управления социальной защиты населения в приеме документов у заявителя либо обжалования отказа управления социальной защиты населения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36. По результатам рассмотрения жалобы принимается одно из следующих решений:</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2) в удовлетворении жалобы отказывается.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37. Не позднее дня, следующего за днем принятия решения, указанного в пункте 36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37-1.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Министерством социальных отношений, органом социальной защиты населения,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37-2. В случае признания жалобы не подлежащей удовлетворению в ответе заявителю, указанном в пункте 37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62A42" w:rsidRPr="00A62A42" w:rsidRDefault="00A62A42" w:rsidP="00A72DA3">
      <w:pPr>
        <w:spacing w:before="100" w:beforeAutospacing="1" w:after="0" w:line="240" w:lineRule="auto"/>
        <w:ind w:firstLine="851"/>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38.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абзацем вторым пункта 32 настоящего Административного регламента, незамедлительно направляют имеющиеся материалы в органы прокуратуры.</w:t>
      </w:r>
    </w:p>
    <w:p w:rsidR="00A72DA3" w:rsidRDefault="00A72DA3" w:rsidP="00A72DA3">
      <w:pPr>
        <w:spacing w:before="100" w:beforeAutospacing="1" w:after="0" w:line="240" w:lineRule="auto"/>
        <w:ind w:firstLine="851"/>
        <w:outlineLvl w:val="2"/>
        <w:rPr>
          <w:rFonts w:ascii="Times New Roman" w:eastAsia="Times New Roman" w:hAnsi="Times New Roman" w:cs="Times New Roman"/>
          <w:b/>
          <w:bCs/>
          <w:sz w:val="27"/>
          <w:szCs w:val="27"/>
          <w:lang w:eastAsia="ru-RU"/>
        </w:rPr>
      </w:pPr>
    </w:p>
    <w:p w:rsidR="00A72DA3" w:rsidRDefault="00A72DA3" w:rsidP="00A72DA3">
      <w:pPr>
        <w:spacing w:before="100" w:beforeAutospacing="1" w:after="0" w:line="240" w:lineRule="auto"/>
        <w:ind w:firstLine="851"/>
        <w:outlineLvl w:val="2"/>
        <w:rPr>
          <w:rFonts w:ascii="Times New Roman" w:eastAsia="Times New Roman" w:hAnsi="Times New Roman" w:cs="Times New Roman"/>
          <w:b/>
          <w:bCs/>
          <w:sz w:val="27"/>
          <w:szCs w:val="27"/>
          <w:lang w:eastAsia="ru-RU"/>
        </w:rPr>
      </w:pPr>
    </w:p>
    <w:p w:rsidR="00A72DA3" w:rsidRDefault="00A72DA3" w:rsidP="00A72DA3">
      <w:pPr>
        <w:spacing w:before="100" w:beforeAutospacing="1" w:after="0" w:line="240" w:lineRule="auto"/>
        <w:ind w:firstLine="851"/>
        <w:outlineLvl w:val="2"/>
        <w:rPr>
          <w:rFonts w:ascii="Times New Roman" w:eastAsia="Times New Roman" w:hAnsi="Times New Roman" w:cs="Times New Roman"/>
          <w:b/>
          <w:bCs/>
          <w:sz w:val="27"/>
          <w:szCs w:val="27"/>
          <w:lang w:eastAsia="ru-RU"/>
        </w:rPr>
      </w:pPr>
    </w:p>
    <w:p w:rsidR="00A62A42" w:rsidRPr="00A62A42" w:rsidRDefault="00A62A42" w:rsidP="00A72DA3">
      <w:pPr>
        <w:spacing w:before="100" w:beforeAutospacing="1" w:after="0" w:line="240" w:lineRule="auto"/>
        <w:ind w:firstLine="851"/>
        <w:outlineLvl w:val="2"/>
        <w:rPr>
          <w:rFonts w:ascii="Times New Roman" w:eastAsia="Times New Roman" w:hAnsi="Times New Roman" w:cs="Times New Roman"/>
          <w:b/>
          <w:bCs/>
          <w:sz w:val="27"/>
          <w:szCs w:val="27"/>
          <w:lang w:eastAsia="ru-RU"/>
        </w:rPr>
      </w:pPr>
      <w:r w:rsidRPr="00A62A42">
        <w:rPr>
          <w:rFonts w:ascii="Times New Roman" w:eastAsia="Times New Roman" w:hAnsi="Times New Roman" w:cs="Times New Roman"/>
          <w:b/>
          <w:bCs/>
          <w:sz w:val="27"/>
          <w:szCs w:val="27"/>
          <w:lang w:eastAsia="ru-RU"/>
        </w:rPr>
        <w:lastRenderedPageBreak/>
        <w:t>Приложение 2. Заявление</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r>
      <w:r w:rsidRPr="00A62A42">
        <w:rPr>
          <w:rFonts w:ascii="Times New Roman" w:eastAsia="Times New Roman" w:hAnsi="Times New Roman" w:cs="Times New Roman"/>
          <w:sz w:val="24"/>
          <w:szCs w:val="24"/>
          <w:lang w:eastAsia="ru-RU"/>
        </w:rPr>
        <w:br/>
        <w:t>Приложение 2</w:t>
      </w:r>
      <w:r w:rsidRPr="00A62A42">
        <w:rPr>
          <w:rFonts w:ascii="Times New Roman" w:eastAsia="Times New Roman" w:hAnsi="Times New Roman" w:cs="Times New Roman"/>
          <w:sz w:val="24"/>
          <w:szCs w:val="24"/>
          <w:lang w:eastAsia="ru-RU"/>
        </w:rPr>
        <w:br/>
        <w:t>к Административному регламенту</w:t>
      </w:r>
      <w:r w:rsidRPr="00A62A42">
        <w:rPr>
          <w:rFonts w:ascii="Times New Roman" w:eastAsia="Times New Roman" w:hAnsi="Times New Roman" w:cs="Times New Roman"/>
          <w:sz w:val="24"/>
          <w:szCs w:val="24"/>
          <w:lang w:eastAsia="ru-RU"/>
        </w:rPr>
        <w:br/>
        <w:t>предоставления государственной услуги</w:t>
      </w:r>
      <w:r w:rsidRPr="00A62A42">
        <w:rPr>
          <w:rFonts w:ascii="Times New Roman" w:eastAsia="Times New Roman" w:hAnsi="Times New Roman" w:cs="Times New Roman"/>
          <w:sz w:val="24"/>
          <w:szCs w:val="24"/>
          <w:lang w:eastAsia="ru-RU"/>
        </w:rPr>
        <w:br/>
        <w:t>"Предоставление направления</w:t>
      </w:r>
      <w:r w:rsidRPr="00A62A42">
        <w:rPr>
          <w:rFonts w:ascii="Times New Roman" w:eastAsia="Times New Roman" w:hAnsi="Times New Roman" w:cs="Times New Roman"/>
          <w:sz w:val="24"/>
          <w:szCs w:val="24"/>
          <w:lang w:eastAsia="ru-RU"/>
        </w:rPr>
        <w:br/>
        <w:t>в специализированное учреждение</w:t>
      </w:r>
      <w:r w:rsidRPr="00A62A42">
        <w:rPr>
          <w:rFonts w:ascii="Times New Roman" w:eastAsia="Times New Roman" w:hAnsi="Times New Roman" w:cs="Times New Roman"/>
          <w:sz w:val="24"/>
          <w:szCs w:val="24"/>
          <w:lang w:eastAsia="ru-RU"/>
        </w:rPr>
        <w:br/>
        <w:t>для несовершеннолетних,</w:t>
      </w:r>
      <w:r w:rsidRPr="00A62A42">
        <w:rPr>
          <w:rFonts w:ascii="Times New Roman" w:eastAsia="Times New Roman" w:hAnsi="Times New Roman" w:cs="Times New Roman"/>
          <w:sz w:val="24"/>
          <w:szCs w:val="24"/>
          <w:lang w:eastAsia="ru-RU"/>
        </w:rPr>
        <w:br/>
        <w:t>нуждающихся в социальной</w:t>
      </w:r>
      <w:r w:rsidRPr="00A62A42">
        <w:rPr>
          <w:rFonts w:ascii="Times New Roman" w:eastAsia="Times New Roman" w:hAnsi="Times New Roman" w:cs="Times New Roman"/>
          <w:sz w:val="24"/>
          <w:szCs w:val="24"/>
          <w:lang w:eastAsia="ru-RU"/>
        </w:rPr>
        <w:br/>
        <w:t>реабилитации"</w:t>
      </w:r>
    </w:p>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t xml:space="preserve">(в ред. </w:t>
      </w:r>
      <w:hyperlink r:id="rId38" w:history="1">
        <w:r w:rsidRPr="00A62A42">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20.03.2013 N 112-П</w:t>
        </w:r>
      </w:hyperlink>
      <w:r w:rsidRPr="00A62A42">
        <w:rPr>
          <w:rFonts w:ascii="Times New Roman" w:eastAsia="Times New Roman" w:hAnsi="Times New Roman" w:cs="Times New Roman"/>
          <w:sz w:val="24"/>
          <w:szCs w:val="24"/>
          <w:lang w:eastAsia="ru-RU"/>
        </w:rPr>
        <w:t>)</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r>
      <w:r w:rsidRPr="00A62A42">
        <w:rPr>
          <w:rFonts w:ascii="Times New Roman" w:eastAsia="Times New Roman" w:hAnsi="Times New Roman" w:cs="Times New Roman"/>
          <w:sz w:val="24"/>
          <w:szCs w:val="24"/>
          <w:lang w:eastAsia="ru-RU"/>
        </w:rPr>
        <w:br/>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t xml:space="preserve">                                  Руководителю Управления социальной защиты </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населения _______________________________</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(муниципальный район,</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городской округ)</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от гр. __________________________________</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(фамилия, имя, отчество без сокращений,</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а также статус лица (мать, отец,</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                                        другое лицо, являющееся законным </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представителем несовершеннолетнего)</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_________________________________________</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                                    (сведения о документе, удостоверяющем </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                                  личность (вид документа, удостоверяющего </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личность, серия и номер документа,</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кем выдан документ, дата его выдачи)</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                                  адрес регистрации несовершеннолетнего по </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месту жительства: _______________________</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_________________________________________</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lastRenderedPageBreak/>
        <w:t>                                    (почтовый индекс, наименование региона,</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района, города, иного населенного пункта,</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улицы, номера дома, корпуса, квартиры)</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                                  место фактического проживания </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несовершеннолетнего _____________________</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_________________________________________</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(почтовый индекс, наименование региона,</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района, города, иного населенного пункта,</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улицы, номера дома, корпуса, квартиры)</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адрес электронной почты _________________</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телефон (с указанием кода) ______________</w:t>
      </w:r>
    </w:p>
    <w:p w:rsidR="00A62A42" w:rsidRPr="00A62A42" w:rsidRDefault="00A62A42" w:rsidP="00A72DA3">
      <w:pPr>
        <w:spacing w:before="100" w:beforeAutospacing="1" w:after="0" w:line="240" w:lineRule="auto"/>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t xml:space="preserve">                                 ЗАЯВЛЕНИЕ </w:t>
      </w:r>
      <w:r w:rsidRPr="00A62A42">
        <w:rPr>
          <w:rFonts w:ascii="Times New Roman" w:eastAsia="Times New Roman" w:hAnsi="Times New Roman" w:cs="Times New Roman"/>
          <w:sz w:val="24"/>
          <w:szCs w:val="24"/>
          <w:lang w:eastAsia="ru-RU"/>
        </w:rPr>
        <w:br/>
        <w:t xml:space="preserve">    Прошу  принять  на  временное пребывание с _______________ 20____ г. по </w:t>
      </w:r>
    </w:p>
    <w:p w:rsidR="00A62A42" w:rsidRPr="00A62A42" w:rsidRDefault="00A62A42" w:rsidP="00A72DA3">
      <w:pPr>
        <w:spacing w:before="100" w:beforeAutospacing="1" w:after="0" w:line="240" w:lineRule="auto"/>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____________ 20___ г. сроком ___________ дней в ___________________________</w:t>
      </w:r>
    </w:p>
    <w:p w:rsidR="00A62A42" w:rsidRPr="00A62A42" w:rsidRDefault="00A62A42" w:rsidP="00A72DA3">
      <w:pPr>
        <w:spacing w:before="100" w:beforeAutospacing="1" w:after="0" w:line="240" w:lineRule="auto"/>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_______________________________________</w:t>
      </w:r>
      <w:r w:rsidR="00A72DA3">
        <w:rPr>
          <w:rFonts w:ascii="Times New Roman" w:eastAsia="Times New Roman" w:hAnsi="Times New Roman" w:cs="Times New Roman"/>
          <w:sz w:val="24"/>
          <w:szCs w:val="24"/>
          <w:lang w:eastAsia="ru-RU"/>
        </w:rPr>
        <w:t>_______________________________</w:t>
      </w:r>
    </w:p>
    <w:p w:rsidR="00A62A42" w:rsidRPr="00A72DA3" w:rsidRDefault="00A62A42" w:rsidP="00A72DA3">
      <w:pPr>
        <w:spacing w:before="100" w:beforeAutospacing="1" w:after="0" w:line="240" w:lineRule="auto"/>
        <w:jc w:val="both"/>
        <w:rPr>
          <w:rFonts w:ascii="Times New Roman" w:eastAsia="Times New Roman" w:hAnsi="Times New Roman" w:cs="Times New Roman"/>
          <w:sz w:val="20"/>
          <w:szCs w:val="20"/>
          <w:lang w:eastAsia="ru-RU"/>
        </w:rPr>
      </w:pPr>
      <w:r w:rsidRPr="00A72DA3">
        <w:rPr>
          <w:rFonts w:ascii="Times New Roman" w:eastAsia="Times New Roman" w:hAnsi="Times New Roman" w:cs="Times New Roman"/>
          <w:sz w:val="20"/>
          <w:szCs w:val="20"/>
          <w:lang w:eastAsia="ru-RU"/>
        </w:rPr>
        <w:t>                         (наименование учреждения)</w:t>
      </w:r>
    </w:p>
    <w:p w:rsidR="00A62A42" w:rsidRPr="00A62A42" w:rsidRDefault="00A62A42" w:rsidP="00A72DA3">
      <w:pPr>
        <w:spacing w:before="100" w:beforeAutospacing="1" w:after="0" w:line="240" w:lineRule="auto"/>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дочь (сына) _______________________________________________________________</w:t>
      </w:r>
    </w:p>
    <w:p w:rsidR="00A62A42" w:rsidRPr="00A62A42" w:rsidRDefault="00A62A42" w:rsidP="00A72DA3">
      <w:pPr>
        <w:spacing w:before="100" w:beforeAutospacing="1" w:after="0" w:line="240" w:lineRule="auto"/>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(Ф.И.О.)</w:t>
      </w:r>
    </w:p>
    <w:p w:rsidR="00A62A42" w:rsidRPr="00A62A42" w:rsidRDefault="00A62A42" w:rsidP="00A72DA3">
      <w:pPr>
        <w:spacing w:before="100" w:beforeAutospacing="1" w:after="0" w:line="240" w:lineRule="auto"/>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_________ года рождения, _______ числа, ________________ месяца, по причине </w:t>
      </w:r>
    </w:p>
    <w:p w:rsidR="00A62A42" w:rsidRPr="00A62A42" w:rsidRDefault="00A62A42" w:rsidP="00A72DA3">
      <w:pPr>
        <w:spacing w:before="100" w:beforeAutospacing="1" w:after="0" w:line="240" w:lineRule="auto"/>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___________________________________________</w:t>
      </w:r>
      <w:r w:rsidR="00A72DA3">
        <w:rPr>
          <w:rFonts w:ascii="Times New Roman" w:eastAsia="Times New Roman" w:hAnsi="Times New Roman" w:cs="Times New Roman"/>
          <w:sz w:val="24"/>
          <w:szCs w:val="24"/>
          <w:lang w:eastAsia="ru-RU"/>
        </w:rPr>
        <w:t>_______________________________</w:t>
      </w:r>
    </w:p>
    <w:p w:rsidR="00A62A42" w:rsidRPr="00A62A42" w:rsidRDefault="00A62A42" w:rsidP="00A72DA3">
      <w:pPr>
        <w:spacing w:before="100" w:beforeAutospacing="1" w:after="0" w:line="240" w:lineRule="auto"/>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w:t>
      </w:r>
      <w:r w:rsidR="00A72DA3">
        <w:rPr>
          <w:rFonts w:ascii="Times New Roman" w:eastAsia="Times New Roman" w:hAnsi="Times New Roman" w:cs="Times New Roman"/>
          <w:sz w:val="24"/>
          <w:szCs w:val="24"/>
          <w:lang w:eastAsia="ru-RU"/>
        </w:rPr>
        <w:t>          (указывается причина)</w:t>
      </w:r>
      <w:r w:rsidRPr="00A62A42">
        <w:rPr>
          <w:rFonts w:ascii="Times New Roman" w:eastAsia="Times New Roman" w:hAnsi="Times New Roman" w:cs="Times New Roman"/>
          <w:sz w:val="24"/>
          <w:szCs w:val="24"/>
          <w:lang w:eastAsia="ru-RU"/>
        </w:rPr>
        <w:br/>
        <w:t>С условиями приема, содержания и от</w:t>
      </w:r>
      <w:r w:rsidR="00A72DA3">
        <w:rPr>
          <w:rFonts w:ascii="Times New Roman" w:eastAsia="Times New Roman" w:hAnsi="Times New Roman" w:cs="Times New Roman"/>
          <w:sz w:val="24"/>
          <w:szCs w:val="24"/>
          <w:lang w:eastAsia="ru-RU"/>
        </w:rPr>
        <w:t>числения ребенка ознакомлен(а).</w:t>
      </w:r>
      <w:r w:rsidRPr="00A62A42">
        <w:rPr>
          <w:rFonts w:ascii="Times New Roman" w:eastAsia="Times New Roman" w:hAnsi="Times New Roman" w:cs="Times New Roman"/>
          <w:sz w:val="24"/>
          <w:szCs w:val="24"/>
          <w:lang w:eastAsia="ru-RU"/>
        </w:rPr>
        <w:br/>
        <w:t>Правильность с</w:t>
      </w:r>
      <w:r w:rsidR="00A72DA3">
        <w:rPr>
          <w:rFonts w:ascii="Times New Roman" w:eastAsia="Times New Roman" w:hAnsi="Times New Roman" w:cs="Times New Roman"/>
          <w:sz w:val="24"/>
          <w:szCs w:val="24"/>
          <w:lang w:eastAsia="ru-RU"/>
        </w:rPr>
        <w:t>ообщаемых сведений подтверждаю.</w:t>
      </w:r>
      <w:r w:rsidRPr="00A62A42">
        <w:rPr>
          <w:rFonts w:ascii="Times New Roman" w:eastAsia="Times New Roman" w:hAnsi="Times New Roman" w:cs="Times New Roman"/>
          <w:sz w:val="24"/>
          <w:szCs w:val="24"/>
          <w:lang w:eastAsia="ru-RU"/>
        </w:rPr>
        <w:br/>
        <w:t>Я выражаю свое согласие на обработку своих персональных данных управлением социальной защиты населения в целях и объеме, необходимых для предоставления направления в специализированное учреждение для несовершеннолетних, нуждающихся в социальной реабилитации.</w:t>
      </w:r>
    </w:p>
    <w:p w:rsidR="00A62A42" w:rsidRPr="00A62A42" w:rsidRDefault="00A62A42" w:rsidP="00A72DA3">
      <w:pPr>
        <w:spacing w:before="100" w:beforeAutospacing="1" w:after="0" w:line="240" w:lineRule="auto"/>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"___" _______________ 20__ г.                    __________________________</w:t>
      </w:r>
    </w:p>
    <w:p w:rsidR="00A62A42" w:rsidRPr="00A62A42" w:rsidRDefault="00A62A42" w:rsidP="00A72DA3">
      <w:pPr>
        <w:spacing w:before="100" w:beforeAutospacing="1" w:after="0" w:line="240" w:lineRule="auto"/>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Рег. N ___________ от "___" _______________ 20__ г.</w:t>
      </w:r>
    </w:p>
    <w:p w:rsidR="00A62A42" w:rsidRPr="00A62A42" w:rsidRDefault="00A62A42" w:rsidP="00A72DA3">
      <w:pPr>
        <w:spacing w:before="100" w:beforeAutospacing="1" w:after="0" w:line="240" w:lineRule="auto"/>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Специалист управления                ______________/______________________/ </w:t>
      </w:r>
    </w:p>
    <w:p w:rsidR="00A62A42" w:rsidRPr="00A62A42" w:rsidRDefault="00A62A42" w:rsidP="00A72DA3">
      <w:pPr>
        <w:spacing w:before="100" w:beforeAutospacing="1" w:after="0" w:line="240" w:lineRule="auto"/>
        <w:jc w:val="both"/>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социальной защиты населения </w:t>
      </w:r>
    </w:p>
    <w:p w:rsidR="00A62A42" w:rsidRPr="00A62A42" w:rsidRDefault="00A62A42" w:rsidP="00A72DA3">
      <w:pPr>
        <w:spacing w:before="100" w:beforeAutospacing="1" w:after="0" w:line="240" w:lineRule="auto"/>
        <w:ind w:firstLine="851"/>
        <w:outlineLvl w:val="2"/>
        <w:rPr>
          <w:rFonts w:ascii="Times New Roman" w:eastAsia="Times New Roman" w:hAnsi="Times New Roman" w:cs="Times New Roman"/>
          <w:b/>
          <w:bCs/>
          <w:sz w:val="27"/>
          <w:szCs w:val="27"/>
          <w:lang w:eastAsia="ru-RU"/>
        </w:rPr>
      </w:pPr>
      <w:r w:rsidRPr="00A62A42">
        <w:rPr>
          <w:rFonts w:ascii="Times New Roman" w:eastAsia="Times New Roman" w:hAnsi="Times New Roman" w:cs="Times New Roman"/>
          <w:b/>
          <w:bCs/>
          <w:sz w:val="27"/>
          <w:szCs w:val="27"/>
          <w:lang w:eastAsia="ru-RU"/>
        </w:rPr>
        <w:lastRenderedPageBreak/>
        <w:t>Приложение 3. Журнал регистрации устных обращений граждан</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r>
      <w:r w:rsidRPr="00A62A42">
        <w:rPr>
          <w:rFonts w:ascii="Times New Roman" w:eastAsia="Times New Roman" w:hAnsi="Times New Roman" w:cs="Times New Roman"/>
          <w:sz w:val="24"/>
          <w:szCs w:val="24"/>
          <w:lang w:eastAsia="ru-RU"/>
        </w:rPr>
        <w:br/>
        <w:t>Приложение 3</w:t>
      </w:r>
      <w:r w:rsidRPr="00A62A42">
        <w:rPr>
          <w:rFonts w:ascii="Times New Roman" w:eastAsia="Times New Roman" w:hAnsi="Times New Roman" w:cs="Times New Roman"/>
          <w:sz w:val="24"/>
          <w:szCs w:val="24"/>
          <w:lang w:eastAsia="ru-RU"/>
        </w:rPr>
        <w:br/>
        <w:t>к Административному регламенту</w:t>
      </w:r>
      <w:r w:rsidRPr="00A62A42">
        <w:rPr>
          <w:rFonts w:ascii="Times New Roman" w:eastAsia="Times New Roman" w:hAnsi="Times New Roman" w:cs="Times New Roman"/>
          <w:sz w:val="24"/>
          <w:szCs w:val="24"/>
          <w:lang w:eastAsia="ru-RU"/>
        </w:rPr>
        <w:br/>
        <w:t>предоставления государственной услуги</w:t>
      </w:r>
      <w:r w:rsidRPr="00A62A42">
        <w:rPr>
          <w:rFonts w:ascii="Times New Roman" w:eastAsia="Times New Roman" w:hAnsi="Times New Roman" w:cs="Times New Roman"/>
          <w:sz w:val="24"/>
          <w:szCs w:val="24"/>
          <w:lang w:eastAsia="ru-RU"/>
        </w:rPr>
        <w:br/>
        <w:t>"Предоставление направления</w:t>
      </w:r>
      <w:r w:rsidRPr="00A62A42">
        <w:rPr>
          <w:rFonts w:ascii="Times New Roman" w:eastAsia="Times New Roman" w:hAnsi="Times New Roman" w:cs="Times New Roman"/>
          <w:sz w:val="24"/>
          <w:szCs w:val="24"/>
          <w:lang w:eastAsia="ru-RU"/>
        </w:rPr>
        <w:br/>
        <w:t>в специализированное учреждение</w:t>
      </w:r>
      <w:r w:rsidRPr="00A62A42">
        <w:rPr>
          <w:rFonts w:ascii="Times New Roman" w:eastAsia="Times New Roman" w:hAnsi="Times New Roman" w:cs="Times New Roman"/>
          <w:sz w:val="24"/>
          <w:szCs w:val="24"/>
          <w:lang w:eastAsia="ru-RU"/>
        </w:rPr>
        <w:br/>
        <w:t>для несовершеннолетних,</w:t>
      </w:r>
      <w:r w:rsidRPr="00A62A42">
        <w:rPr>
          <w:rFonts w:ascii="Times New Roman" w:eastAsia="Times New Roman" w:hAnsi="Times New Roman" w:cs="Times New Roman"/>
          <w:sz w:val="24"/>
          <w:szCs w:val="24"/>
          <w:lang w:eastAsia="ru-RU"/>
        </w:rPr>
        <w:br/>
        <w:t>нуждающихся в социальной</w:t>
      </w:r>
      <w:r w:rsidRPr="00A62A42">
        <w:rPr>
          <w:rFonts w:ascii="Times New Roman" w:eastAsia="Times New Roman" w:hAnsi="Times New Roman" w:cs="Times New Roman"/>
          <w:sz w:val="24"/>
          <w:szCs w:val="24"/>
          <w:lang w:eastAsia="ru-RU"/>
        </w:rPr>
        <w:br/>
        <w:t>реабилитации"</w:t>
      </w:r>
    </w:p>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t xml:space="preserve">(в ред. </w:t>
      </w:r>
      <w:hyperlink r:id="rId39" w:history="1">
        <w:r w:rsidRPr="00A62A42">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20.03.2013 N 112-П</w:t>
        </w:r>
      </w:hyperlink>
      <w:r w:rsidRPr="00A62A42">
        <w:rPr>
          <w:rFonts w:ascii="Times New Roman" w:eastAsia="Times New Roman" w:hAnsi="Times New Roman" w:cs="Times New Roman"/>
          <w:sz w:val="24"/>
          <w:szCs w:val="24"/>
          <w:lang w:eastAsia="ru-RU"/>
        </w:rPr>
        <w:t>)</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p>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t xml:space="preserve">Журнал </w:t>
      </w:r>
    </w:p>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регистрации устных обращений граждан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7"/>
        <w:gridCol w:w="1482"/>
        <w:gridCol w:w="1680"/>
        <w:gridCol w:w="1606"/>
        <w:gridCol w:w="1840"/>
        <w:gridCol w:w="1935"/>
      </w:tblGrid>
      <w:tr w:rsidR="00A62A42" w:rsidRPr="00A62A42" w:rsidTr="00A62A42">
        <w:trPr>
          <w:trHeight w:val="15"/>
          <w:tblCellSpacing w:w="15" w:type="dxa"/>
        </w:trPr>
        <w:tc>
          <w:tcPr>
            <w:tcW w:w="554" w:type="dxa"/>
            <w:vAlign w:val="center"/>
            <w:hideMark/>
          </w:tcPr>
          <w:p w:rsidR="00A62A42" w:rsidRPr="00A62A42" w:rsidRDefault="00A62A42" w:rsidP="00A72DA3">
            <w:pPr>
              <w:spacing w:after="0" w:line="240" w:lineRule="auto"/>
              <w:ind w:firstLine="851"/>
              <w:rPr>
                <w:rFonts w:ascii="Times New Roman" w:eastAsia="Times New Roman" w:hAnsi="Times New Roman" w:cs="Times New Roman"/>
                <w:sz w:val="24"/>
                <w:szCs w:val="24"/>
                <w:lang w:eastAsia="ru-RU"/>
              </w:rPr>
            </w:pPr>
          </w:p>
        </w:tc>
        <w:tc>
          <w:tcPr>
            <w:tcW w:w="1848" w:type="dxa"/>
            <w:vAlign w:val="cente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663" w:type="dxa"/>
            <w:vAlign w:val="cente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663" w:type="dxa"/>
            <w:vAlign w:val="cente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663" w:type="dxa"/>
            <w:vAlign w:val="cente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2033" w:type="dxa"/>
            <w:vAlign w:val="cente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r>
      <w:tr w:rsidR="00A62A42" w:rsidRPr="00A62A42" w:rsidTr="00A62A4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N п/п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Дата обращения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Ф.И.О. заявителя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Адрес заявителя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Причина обращения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Результат рассмотрения обращения </w:t>
            </w:r>
          </w:p>
        </w:tc>
      </w:tr>
      <w:tr w:rsidR="00A62A42" w:rsidRPr="00A62A42" w:rsidTr="00A62A4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1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2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3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4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5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6 </w:t>
            </w:r>
          </w:p>
        </w:tc>
      </w:tr>
      <w:tr w:rsidR="00A62A42" w:rsidRPr="00A62A42" w:rsidTr="00A62A4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r>
      <w:tr w:rsidR="00A62A42" w:rsidRPr="00A62A42" w:rsidTr="00A62A4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r>
      <w:tr w:rsidR="00A62A42" w:rsidRPr="00A62A42" w:rsidTr="00A62A4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r>
      <w:tr w:rsidR="00A62A42" w:rsidRPr="00A62A42" w:rsidTr="00A62A4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r>
    </w:tbl>
    <w:p w:rsidR="00A62A42" w:rsidRPr="00A62A42" w:rsidRDefault="00A62A42" w:rsidP="00A72DA3">
      <w:pPr>
        <w:spacing w:before="100" w:beforeAutospacing="1" w:after="0" w:line="240" w:lineRule="auto"/>
        <w:ind w:firstLine="851"/>
        <w:outlineLvl w:val="2"/>
        <w:rPr>
          <w:rFonts w:ascii="Times New Roman" w:eastAsia="Times New Roman" w:hAnsi="Times New Roman" w:cs="Times New Roman"/>
          <w:b/>
          <w:bCs/>
          <w:sz w:val="27"/>
          <w:szCs w:val="27"/>
          <w:lang w:eastAsia="ru-RU"/>
        </w:rPr>
      </w:pPr>
      <w:r w:rsidRPr="00A62A42">
        <w:rPr>
          <w:rFonts w:ascii="Times New Roman" w:eastAsia="Times New Roman" w:hAnsi="Times New Roman" w:cs="Times New Roman"/>
          <w:b/>
          <w:bCs/>
          <w:sz w:val="27"/>
          <w:szCs w:val="27"/>
          <w:lang w:eastAsia="ru-RU"/>
        </w:rPr>
        <w:t>Приложение 4. Журнал регистрации и выдачи направлений в специализированное учреждение для несовершеннолетних, нуждающихся в социальной реабилитации</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r>
      <w:r w:rsidRPr="00A62A42">
        <w:rPr>
          <w:rFonts w:ascii="Times New Roman" w:eastAsia="Times New Roman" w:hAnsi="Times New Roman" w:cs="Times New Roman"/>
          <w:sz w:val="24"/>
          <w:szCs w:val="24"/>
          <w:lang w:eastAsia="ru-RU"/>
        </w:rPr>
        <w:br/>
        <w:t>Приложение 4</w:t>
      </w:r>
      <w:r w:rsidRPr="00A62A42">
        <w:rPr>
          <w:rFonts w:ascii="Times New Roman" w:eastAsia="Times New Roman" w:hAnsi="Times New Roman" w:cs="Times New Roman"/>
          <w:sz w:val="24"/>
          <w:szCs w:val="24"/>
          <w:lang w:eastAsia="ru-RU"/>
        </w:rPr>
        <w:br/>
        <w:t>к Административному регламенту</w:t>
      </w:r>
      <w:r w:rsidRPr="00A62A42">
        <w:rPr>
          <w:rFonts w:ascii="Times New Roman" w:eastAsia="Times New Roman" w:hAnsi="Times New Roman" w:cs="Times New Roman"/>
          <w:sz w:val="24"/>
          <w:szCs w:val="24"/>
          <w:lang w:eastAsia="ru-RU"/>
        </w:rPr>
        <w:br/>
        <w:t>предоставления государственной услуги</w:t>
      </w:r>
      <w:r w:rsidRPr="00A62A42">
        <w:rPr>
          <w:rFonts w:ascii="Times New Roman" w:eastAsia="Times New Roman" w:hAnsi="Times New Roman" w:cs="Times New Roman"/>
          <w:sz w:val="24"/>
          <w:szCs w:val="24"/>
          <w:lang w:eastAsia="ru-RU"/>
        </w:rPr>
        <w:br/>
        <w:t>"Предоставление направления</w:t>
      </w:r>
      <w:r w:rsidRPr="00A62A42">
        <w:rPr>
          <w:rFonts w:ascii="Times New Roman" w:eastAsia="Times New Roman" w:hAnsi="Times New Roman" w:cs="Times New Roman"/>
          <w:sz w:val="24"/>
          <w:szCs w:val="24"/>
          <w:lang w:eastAsia="ru-RU"/>
        </w:rPr>
        <w:br/>
        <w:t>в специализированное учреждение</w:t>
      </w:r>
      <w:r w:rsidRPr="00A62A42">
        <w:rPr>
          <w:rFonts w:ascii="Times New Roman" w:eastAsia="Times New Roman" w:hAnsi="Times New Roman" w:cs="Times New Roman"/>
          <w:sz w:val="24"/>
          <w:szCs w:val="24"/>
          <w:lang w:eastAsia="ru-RU"/>
        </w:rPr>
        <w:br/>
        <w:t>для несовершеннолетних,</w:t>
      </w:r>
      <w:r w:rsidRPr="00A62A42">
        <w:rPr>
          <w:rFonts w:ascii="Times New Roman" w:eastAsia="Times New Roman" w:hAnsi="Times New Roman" w:cs="Times New Roman"/>
          <w:sz w:val="24"/>
          <w:szCs w:val="24"/>
          <w:lang w:eastAsia="ru-RU"/>
        </w:rPr>
        <w:br/>
        <w:t>нуждающихся в социальной</w:t>
      </w:r>
      <w:r w:rsidRPr="00A62A42">
        <w:rPr>
          <w:rFonts w:ascii="Times New Roman" w:eastAsia="Times New Roman" w:hAnsi="Times New Roman" w:cs="Times New Roman"/>
          <w:sz w:val="24"/>
          <w:szCs w:val="24"/>
          <w:lang w:eastAsia="ru-RU"/>
        </w:rPr>
        <w:br/>
        <w:t>реабилитации"</w:t>
      </w:r>
    </w:p>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t xml:space="preserve">(в ред. </w:t>
      </w:r>
      <w:hyperlink r:id="rId40" w:history="1">
        <w:r w:rsidRPr="00A62A42">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20.03.2013 N 112-П</w:t>
        </w:r>
      </w:hyperlink>
      <w:r w:rsidRPr="00A62A42">
        <w:rPr>
          <w:rFonts w:ascii="Times New Roman" w:eastAsia="Times New Roman" w:hAnsi="Times New Roman" w:cs="Times New Roman"/>
          <w:sz w:val="24"/>
          <w:szCs w:val="24"/>
          <w:lang w:eastAsia="ru-RU"/>
        </w:rPr>
        <w:t>)</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p>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t xml:space="preserve">Журнал </w:t>
      </w:r>
    </w:p>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регистрации и выдачи направлений </w:t>
      </w:r>
    </w:p>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lastRenderedPageBreak/>
        <w:t>в специализированное учреждение для несовершеннолетних,</w:t>
      </w:r>
    </w:p>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нуждающихся в социальной реабилитации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5"/>
        <w:gridCol w:w="1037"/>
        <w:gridCol w:w="1156"/>
        <w:gridCol w:w="1506"/>
        <w:gridCol w:w="1506"/>
        <w:gridCol w:w="1037"/>
        <w:gridCol w:w="1472"/>
        <w:gridCol w:w="1171"/>
      </w:tblGrid>
      <w:tr w:rsidR="00A62A42" w:rsidRPr="00A62A42" w:rsidTr="00A62A42">
        <w:trPr>
          <w:trHeight w:val="15"/>
          <w:tblCellSpacing w:w="15" w:type="dxa"/>
        </w:trPr>
        <w:tc>
          <w:tcPr>
            <w:tcW w:w="554" w:type="dxa"/>
            <w:vAlign w:val="center"/>
            <w:hideMark/>
          </w:tcPr>
          <w:p w:rsidR="00A62A42" w:rsidRPr="00A62A42" w:rsidRDefault="00A62A42" w:rsidP="00A72DA3">
            <w:pPr>
              <w:spacing w:after="0" w:line="240" w:lineRule="auto"/>
              <w:ind w:firstLine="851"/>
              <w:rPr>
                <w:rFonts w:ascii="Times New Roman" w:eastAsia="Times New Roman" w:hAnsi="Times New Roman" w:cs="Times New Roman"/>
                <w:sz w:val="24"/>
                <w:szCs w:val="24"/>
                <w:lang w:eastAsia="ru-RU"/>
              </w:rPr>
            </w:pPr>
          </w:p>
        </w:tc>
        <w:tc>
          <w:tcPr>
            <w:tcW w:w="2033" w:type="dxa"/>
            <w:vAlign w:val="cente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663" w:type="dxa"/>
            <w:vAlign w:val="cente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3142" w:type="dxa"/>
            <w:vAlign w:val="cente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3326" w:type="dxa"/>
            <w:vAlign w:val="cente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2218" w:type="dxa"/>
            <w:vAlign w:val="cente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3142" w:type="dxa"/>
            <w:vAlign w:val="cente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848" w:type="dxa"/>
            <w:vAlign w:val="cente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r>
      <w:tr w:rsidR="00A62A42" w:rsidRPr="00A62A42" w:rsidTr="00A62A4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N п/п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Дата поступления документов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Ф.И.О. заявителя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Ф.И.О. и дата рождения несовершеннолетнего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Сведения о родителях, законных представителях несовершеннолетнего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Дата и номер выдачи направления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Название учреждения, в которое направлен несовершеннолетний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Ф.И.О. специалиста </w:t>
            </w:r>
          </w:p>
        </w:tc>
      </w:tr>
      <w:tr w:rsidR="00A62A42" w:rsidRPr="00A62A42" w:rsidTr="00A62A4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r>
      <w:tr w:rsidR="00A62A42" w:rsidRPr="00A62A42" w:rsidTr="00A62A4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r>
      <w:tr w:rsidR="00A62A42" w:rsidRPr="00A62A42" w:rsidTr="00A62A4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62A42" w:rsidRPr="00A62A42" w:rsidRDefault="00A62A42" w:rsidP="00A72DA3">
            <w:pPr>
              <w:spacing w:after="0" w:line="240" w:lineRule="auto"/>
              <w:ind w:firstLine="851"/>
              <w:rPr>
                <w:rFonts w:ascii="Times New Roman" w:eastAsia="Times New Roman" w:hAnsi="Times New Roman" w:cs="Times New Roman"/>
                <w:sz w:val="20"/>
                <w:szCs w:val="20"/>
                <w:lang w:eastAsia="ru-RU"/>
              </w:rPr>
            </w:pPr>
          </w:p>
        </w:tc>
      </w:tr>
    </w:tbl>
    <w:p w:rsidR="00A62A42" w:rsidRPr="00A62A42" w:rsidRDefault="00A62A42" w:rsidP="00A72DA3">
      <w:pPr>
        <w:spacing w:before="100" w:beforeAutospacing="1" w:after="0" w:line="240" w:lineRule="auto"/>
        <w:ind w:firstLine="851"/>
        <w:outlineLvl w:val="2"/>
        <w:rPr>
          <w:rFonts w:ascii="Times New Roman" w:eastAsia="Times New Roman" w:hAnsi="Times New Roman" w:cs="Times New Roman"/>
          <w:b/>
          <w:bCs/>
          <w:sz w:val="27"/>
          <w:szCs w:val="27"/>
          <w:lang w:eastAsia="ru-RU"/>
        </w:rPr>
      </w:pPr>
      <w:r w:rsidRPr="00A62A42">
        <w:rPr>
          <w:rFonts w:ascii="Times New Roman" w:eastAsia="Times New Roman" w:hAnsi="Times New Roman" w:cs="Times New Roman"/>
          <w:b/>
          <w:bCs/>
          <w:sz w:val="27"/>
          <w:szCs w:val="27"/>
          <w:lang w:eastAsia="ru-RU"/>
        </w:rPr>
        <w:t>Приложение 5. Решение</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r>
      <w:r w:rsidRPr="00A62A42">
        <w:rPr>
          <w:rFonts w:ascii="Times New Roman" w:eastAsia="Times New Roman" w:hAnsi="Times New Roman" w:cs="Times New Roman"/>
          <w:sz w:val="24"/>
          <w:szCs w:val="24"/>
          <w:lang w:eastAsia="ru-RU"/>
        </w:rPr>
        <w:br/>
        <w:t>Приложение 5</w:t>
      </w:r>
      <w:r w:rsidRPr="00A62A42">
        <w:rPr>
          <w:rFonts w:ascii="Times New Roman" w:eastAsia="Times New Roman" w:hAnsi="Times New Roman" w:cs="Times New Roman"/>
          <w:sz w:val="24"/>
          <w:szCs w:val="24"/>
          <w:lang w:eastAsia="ru-RU"/>
        </w:rPr>
        <w:br/>
        <w:t>к Административному регламенту</w:t>
      </w:r>
      <w:r w:rsidRPr="00A62A42">
        <w:rPr>
          <w:rFonts w:ascii="Times New Roman" w:eastAsia="Times New Roman" w:hAnsi="Times New Roman" w:cs="Times New Roman"/>
          <w:sz w:val="24"/>
          <w:szCs w:val="24"/>
          <w:lang w:eastAsia="ru-RU"/>
        </w:rPr>
        <w:br/>
        <w:t>предоставления государственной услуги</w:t>
      </w:r>
      <w:r w:rsidRPr="00A62A42">
        <w:rPr>
          <w:rFonts w:ascii="Times New Roman" w:eastAsia="Times New Roman" w:hAnsi="Times New Roman" w:cs="Times New Roman"/>
          <w:sz w:val="24"/>
          <w:szCs w:val="24"/>
          <w:lang w:eastAsia="ru-RU"/>
        </w:rPr>
        <w:br/>
        <w:t>"Предоставление направления</w:t>
      </w:r>
      <w:r w:rsidRPr="00A62A42">
        <w:rPr>
          <w:rFonts w:ascii="Times New Roman" w:eastAsia="Times New Roman" w:hAnsi="Times New Roman" w:cs="Times New Roman"/>
          <w:sz w:val="24"/>
          <w:szCs w:val="24"/>
          <w:lang w:eastAsia="ru-RU"/>
        </w:rPr>
        <w:br/>
        <w:t>в специализированное учреждение</w:t>
      </w:r>
      <w:r w:rsidRPr="00A62A42">
        <w:rPr>
          <w:rFonts w:ascii="Times New Roman" w:eastAsia="Times New Roman" w:hAnsi="Times New Roman" w:cs="Times New Roman"/>
          <w:sz w:val="24"/>
          <w:szCs w:val="24"/>
          <w:lang w:eastAsia="ru-RU"/>
        </w:rPr>
        <w:br/>
        <w:t>для несовершеннолетних,</w:t>
      </w:r>
      <w:r w:rsidRPr="00A62A42">
        <w:rPr>
          <w:rFonts w:ascii="Times New Roman" w:eastAsia="Times New Roman" w:hAnsi="Times New Roman" w:cs="Times New Roman"/>
          <w:sz w:val="24"/>
          <w:szCs w:val="24"/>
          <w:lang w:eastAsia="ru-RU"/>
        </w:rPr>
        <w:br/>
        <w:t>нуждающихся в социальной</w:t>
      </w:r>
      <w:r w:rsidRPr="00A62A42">
        <w:rPr>
          <w:rFonts w:ascii="Times New Roman" w:eastAsia="Times New Roman" w:hAnsi="Times New Roman" w:cs="Times New Roman"/>
          <w:sz w:val="24"/>
          <w:szCs w:val="24"/>
          <w:lang w:eastAsia="ru-RU"/>
        </w:rPr>
        <w:br/>
        <w:t>реабилитации"</w:t>
      </w:r>
    </w:p>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t xml:space="preserve">(в ред. </w:t>
      </w:r>
      <w:hyperlink r:id="rId41" w:history="1">
        <w:r w:rsidRPr="00A62A42">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20.03.2013 N 112-П</w:t>
        </w:r>
      </w:hyperlink>
      <w:r w:rsidRPr="00A62A42">
        <w:rPr>
          <w:rFonts w:ascii="Times New Roman" w:eastAsia="Times New Roman" w:hAnsi="Times New Roman" w:cs="Times New Roman"/>
          <w:sz w:val="24"/>
          <w:szCs w:val="24"/>
          <w:lang w:eastAsia="ru-RU"/>
        </w:rPr>
        <w:t>)</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r>
      <w:r w:rsidRPr="00A62A42">
        <w:rPr>
          <w:rFonts w:ascii="Times New Roman" w:eastAsia="Times New Roman" w:hAnsi="Times New Roman" w:cs="Times New Roman"/>
          <w:sz w:val="24"/>
          <w:szCs w:val="24"/>
          <w:lang w:eastAsia="ru-RU"/>
        </w:rPr>
        <w:br/>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t xml:space="preserve">                                  РЕШЕНИЕ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t>    Согласно ______________________________________________________________</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                   (наименование документа, являющегося основанием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___________________________________________________________________________</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для предоставления государственной услуги)</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___________________________________________________________________________</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(Ф.И.О. заявителя, его должность (в случае обращения должностного лица)</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proofErr w:type="gramStart"/>
      <w:r w:rsidRPr="00A62A42">
        <w:rPr>
          <w:rFonts w:ascii="Times New Roman" w:eastAsia="Times New Roman" w:hAnsi="Times New Roman" w:cs="Times New Roman"/>
          <w:sz w:val="24"/>
          <w:szCs w:val="24"/>
          <w:lang w:eastAsia="ru-RU"/>
        </w:rPr>
        <w:t>принято  решение</w:t>
      </w:r>
      <w:proofErr w:type="gramEnd"/>
      <w:r w:rsidRPr="00A62A42">
        <w:rPr>
          <w:rFonts w:ascii="Times New Roman" w:eastAsia="Times New Roman" w:hAnsi="Times New Roman" w:cs="Times New Roman"/>
          <w:sz w:val="24"/>
          <w:szCs w:val="24"/>
          <w:lang w:eastAsia="ru-RU"/>
        </w:rPr>
        <w:t xml:space="preserve"> предоставить  направление  в            специализированное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proofErr w:type="gramStart"/>
      <w:r w:rsidRPr="00A62A42">
        <w:rPr>
          <w:rFonts w:ascii="Times New Roman" w:eastAsia="Times New Roman" w:hAnsi="Times New Roman" w:cs="Times New Roman"/>
          <w:sz w:val="24"/>
          <w:szCs w:val="24"/>
          <w:lang w:eastAsia="ru-RU"/>
        </w:rPr>
        <w:t>учреждение  для</w:t>
      </w:r>
      <w:proofErr w:type="gramEnd"/>
      <w:r w:rsidRPr="00A62A42">
        <w:rPr>
          <w:rFonts w:ascii="Times New Roman" w:eastAsia="Times New Roman" w:hAnsi="Times New Roman" w:cs="Times New Roman"/>
          <w:sz w:val="24"/>
          <w:szCs w:val="24"/>
          <w:lang w:eastAsia="ru-RU"/>
        </w:rPr>
        <w:t xml:space="preserve"> несовершеннолетних,  нуждающихся в социальной реабилитации:</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lastRenderedPageBreak/>
        <w:t>___________________________________________________________________________</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(Ф.И.О. ребенка с указанием даты рождения)</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t>                                     Ответственный специалист _____________</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t>                                     РУКОВОДИТЕЛЬ УПРАВЛЕНИЯ ______________</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t>                                     М.П.         Дата _______________</w:t>
      </w:r>
    </w:p>
    <w:p w:rsidR="00A62A42" w:rsidRPr="00A62A42" w:rsidRDefault="00A62A42" w:rsidP="00A72DA3">
      <w:pPr>
        <w:spacing w:before="100" w:beforeAutospacing="1" w:after="0" w:line="240" w:lineRule="auto"/>
        <w:ind w:firstLine="851"/>
        <w:outlineLvl w:val="2"/>
        <w:rPr>
          <w:rFonts w:ascii="Times New Roman" w:eastAsia="Times New Roman" w:hAnsi="Times New Roman" w:cs="Times New Roman"/>
          <w:b/>
          <w:bCs/>
          <w:sz w:val="27"/>
          <w:szCs w:val="27"/>
          <w:lang w:eastAsia="ru-RU"/>
        </w:rPr>
      </w:pPr>
      <w:r w:rsidRPr="00A62A42">
        <w:rPr>
          <w:rFonts w:ascii="Times New Roman" w:eastAsia="Times New Roman" w:hAnsi="Times New Roman" w:cs="Times New Roman"/>
          <w:b/>
          <w:bCs/>
          <w:sz w:val="27"/>
          <w:szCs w:val="27"/>
          <w:lang w:eastAsia="ru-RU"/>
        </w:rPr>
        <w:t>Приложение 6. Направление в специализированное учреждение для несовершеннолетних, нуждающихся в социальной реабилитации</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r>
      <w:r w:rsidRPr="00A62A42">
        <w:rPr>
          <w:rFonts w:ascii="Times New Roman" w:eastAsia="Times New Roman" w:hAnsi="Times New Roman" w:cs="Times New Roman"/>
          <w:sz w:val="24"/>
          <w:szCs w:val="24"/>
          <w:lang w:eastAsia="ru-RU"/>
        </w:rPr>
        <w:br/>
        <w:t>Приложение 6</w:t>
      </w:r>
      <w:r w:rsidRPr="00A62A42">
        <w:rPr>
          <w:rFonts w:ascii="Times New Roman" w:eastAsia="Times New Roman" w:hAnsi="Times New Roman" w:cs="Times New Roman"/>
          <w:sz w:val="24"/>
          <w:szCs w:val="24"/>
          <w:lang w:eastAsia="ru-RU"/>
        </w:rPr>
        <w:br/>
        <w:t>к Административному регламенту</w:t>
      </w:r>
      <w:r w:rsidRPr="00A62A42">
        <w:rPr>
          <w:rFonts w:ascii="Times New Roman" w:eastAsia="Times New Roman" w:hAnsi="Times New Roman" w:cs="Times New Roman"/>
          <w:sz w:val="24"/>
          <w:szCs w:val="24"/>
          <w:lang w:eastAsia="ru-RU"/>
        </w:rPr>
        <w:br/>
        <w:t>предоставления государственной услуги</w:t>
      </w:r>
      <w:r w:rsidRPr="00A62A42">
        <w:rPr>
          <w:rFonts w:ascii="Times New Roman" w:eastAsia="Times New Roman" w:hAnsi="Times New Roman" w:cs="Times New Roman"/>
          <w:sz w:val="24"/>
          <w:szCs w:val="24"/>
          <w:lang w:eastAsia="ru-RU"/>
        </w:rPr>
        <w:br/>
        <w:t>"Предоставление направления</w:t>
      </w:r>
      <w:r w:rsidRPr="00A62A42">
        <w:rPr>
          <w:rFonts w:ascii="Times New Roman" w:eastAsia="Times New Roman" w:hAnsi="Times New Roman" w:cs="Times New Roman"/>
          <w:sz w:val="24"/>
          <w:szCs w:val="24"/>
          <w:lang w:eastAsia="ru-RU"/>
        </w:rPr>
        <w:br/>
        <w:t>в специализированное учреждение</w:t>
      </w:r>
      <w:r w:rsidRPr="00A62A42">
        <w:rPr>
          <w:rFonts w:ascii="Times New Roman" w:eastAsia="Times New Roman" w:hAnsi="Times New Roman" w:cs="Times New Roman"/>
          <w:sz w:val="24"/>
          <w:szCs w:val="24"/>
          <w:lang w:eastAsia="ru-RU"/>
        </w:rPr>
        <w:br/>
        <w:t>для несовершеннолетних,</w:t>
      </w:r>
      <w:r w:rsidRPr="00A62A42">
        <w:rPr>
          <w:rFonts w:ascii="Times New Roman" w:eastAsia="Times New Roman" w:hAnsi="Times New Roman" w:cs="Times New Roman"/>
          <w:sz w:val="24"/>
          <w:szCs w:val="24"/>
          <w:lang w:eastAsia="ru-RU"/>
        </w:rPr>
        <w:br/>
        <w:t>нуждающихся в социальной</w:t>
      </w:r>
      <w:r w:rsidRPr="00A62A42">
        <w:rPr>
          <w:rFonts w:ascii="Times New Roman" w:eastAsia="Times New Roman" w:hAnsi="Times New Roman" w:cs="Times New Roman"/>
          <w:sz w:val="24"/>
          <w:szCs w:val="24"/>
          <w:lang w:eastAsia="ru-RU"/>
        </w:rPr>
        <w:br/>
        <w:t>реабилитации"</w:t>
      </w:r>
    </w:p>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t xml:space="preserve">(в ред. </w:t>
      </w:r>
      <w:hyperlink r:id="rId42" w:history="1">
        <w:r w:rsidRPr="00A62A42">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20.03.2013 N 112-П</w:t>
        </w:r>
      </w:hyperlink>
      <w:r w:rsidRPr="00A62A42">
        <w:rPr>
          <w:rFonts w:ascii="Times New Roman" w:eastAsia="Times New Roman" w:hAnsi="Times New Roman" w:cs="Times New Roman"/>
          <w:sz w:val="24"/>
          <w:szCs w:val="24"/>
          <w:lang w:eastAsia="ru-RU"/>
        </w:rPr>
        <w:t>)</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p>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t xml:space="preserve">Направление </w:t>
      </w:r>
    </w:p>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в специализированное учреждение для несовершеннолетних,</w:t>
      </w:r>
    </w:p>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нуждающихся в социальной реабилитации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r>
      <w:r w:rsidRPr="00A62A42">
        <w:rPr>
          <w:rFonts w:ascii="Times New Roman" w:eastAsia="Times New Roman" w:hAnsi="Times New Roman" w:cs="Times New Roman"/>
          <w:sz w:val="24"/>
          <w:szCs w:val="24"/>
          <w:lang w:eastAsia="ru-RU"/>
        </w:rPr>
        <w:br/>
        <w:t>┌════════════════════════════════════┬════════════════════════════════════‰</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│Угловой штамп управления            │Угловой штамп управления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│социальной защиты населения         │социальной защиты населения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│НАПРАВЛЕНИЕ В                       │ОТРЫВНОЙ ТАЛОН К НАПРАВЛЕНИЮ В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lastRenderedPageBreak/>
        <w:t>│СПЕЦИАЛИЗИРОВАННОЕ УЧРЕЖДЕНИЕ ДЛЯ   │СПЕЦИАЛИЗИРОВАННОЕ УЧРЕЖДЕНИЕ ДЛЯ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│НЕСОВЕРШЕННОЛЕТНИХ, НУЖДАЮЩИХСЯ В   │НЕСОВЕРШЕННОЛЕТНИХ, НУЖДАЮЩИХСЯ В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│СОЦИАЛЬНОЙ РЕАБИЛИТАЦИИ N _______   │СОЦИАЛЬНОЙ РЕАБИЛИТАЦИИ N _______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│ФИО ребенка: ______________________ │ФИО ребенка: ______________________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│___________________________________ │___________________________________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│Дата рождения: ____________________ │Дата рождения: ____________________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│Адрес проживания: _________________ │Адрес проживания: _________________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│___________________________________ │___________________________________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│Основание для направления: ________ │Основание для направления: ________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│___________________________________ │___________________________________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│___________________________________ │___________________________________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│Куда направлен: ___________________ │Куда направлен: ___________________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│___________________________________ │___________________________________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│___________________________________ │___________________________________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xml:space="preserve">│Срок пребывания: на </w:t>
      </w:r>
      <w:proofErr w:type="gramStart"/>
      <w:r w:rsidRPr="00A62A42">
        <w:rPr>
          <w:rFonts w:ascii="Times New Roman" w:eastAsia="Times New Roman" w:hAnsi="Times New Roman" w:cs="Times New Roman"/>
          <w:sz w:val="24"/>
          <w:szCs w:val="24"/>
          <w:lang w:eastAsia="ru-RU"/>
        </w:rPr>
        <w:t>срок,   </w:t>
      </w:r>
      <w:proofErr w:type="gramEnd"/>
      <w:r w:rsidRPr="00A62A42">
        <w:rPr>
          <w:rFonts w:ascii="Times New Roman" w:eastAsia="Times New Roman" w:hAnsi="Times New Roman" w:cs="Times New Roman"/>
          <w:sz w:val="24"/>
          <w:szCs w:val="24"/>
          <w:lang w:eastAsia="ru-RU"/>
        </w:rPr>
        <w:t>        │Срок пребывания: на срок,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│необходимый для оказания помощи и   │необходимый для оказания помощи и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│социальной реабилитации             │социальной реабилитации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│Дата выписки направления __________ │Дата выписки направления __________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│Начальник управления ______________ │Начальник управления ______________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w:t>
      </w:r>
      <w:proofErr w:type="gramStart"/>
      <w:r w:rsidRPr="00A62A42">
        <w:rPr>
          <w:rFonts w:ascii="Times New Roman" w:eastAsia="Times New Roman" w:hAnsi="Times New Roman" w:cs="Times New Roman"/>
          <w:sz w:val="24"/>
          <w:szCs w:val="24"/>
          <w:lang w:eastAsia="ru-RU"/>
        </w:rPr>
        <w:t>   (</w:t>
      </w:r>
      <w:proofErr w:type="gramEnd"/>
      <w:r w:rsidRPr="00A62A42">
        <w:rPr>
          <w:rFonts w:ascii="Times New Roman" w:eastAsia="Times New Roman" w:hAnsi="Times New Roman" w:cs="Times New Roman"/>
          <w:sz w:val="24"/>
          <w:szCs w:val="24"/>
          <w:lang w:eastAsia="ru-RU"/>
        </w:rPr>
        <w:t>расшифровка подписи) │              (расшифровка подписи)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lastRenderedPageBreak/>
        <w:t>│                                    │                                    │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w:t>
      </w:r>
    </w:p>
    <w:p w:rsidR="00A62A42" w:rsidRPr="00A62A42" w:rsidRDefault="00A62A42" w:rsidP="00A72DA3">
      <w:pPr>
        <w:spacing w:before="100" w:beforeAutospacing="1" w:after="0" w:line="240" w:lineRule="auto"/>
        <w:ind w:firstLine="851"/>
        <w:outlineLvl w:val="2"/>
        <w:rPr>
          <w:rFonts w:ascii="Times New Roman" w:eastAsia="Times New Roman" w:hAnsi="Times New Roman" w:cs="Times New Roman"/>
          <w:b/>
          <w:bCs/>
          <w:sz w:val="27"/>
          <w:szCs w:val="27"/>
          <w:lang w:eastAsia="ru-RU"/>
        </w:rPr>
      </w:pPr>
      <w:r w:rsidRPr="00A62A42">
        <w:rPr>
          <w:rFonts w:ascii="Times New Roman" w:eastAsia="Times New Roman" w:hAnsi="Times New Roman" w:cs="Times New Roman"/>
          <w:b/>
          <w:bCs/>
          <w:sz w:val="27"/>
          <w:szCs w:val="27"/>
          <w:lang w:eastAsia="ru-RU"/>
        </w:rPr>
        <w:t>Приложение 7</w:t>
      </w:r>
    </w:p>
    <w:p w:rsidR="00A62A42" w:rsidRPr="00A62A42" w:rsidRDefault="00A62A42" w:rsidP="00A72DA3">
      <w:pPr>
        <w:spacing w:before="100" w:beforeAutospacing="1" w:after="0" w:line="240" w:lineRule="auto"/>
        <w:ind w:firstLine="851"/>
        <w:jc w:val="right"/>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r>
      <w:r w:rsidRPr="00A62A42">
        <w:rPr>
          <w:rFonts w:ascii="Times New Roman" w:eastAsia="Times New Roman" w:hAnsi="Times New Roman" w:cs="Times New Roman"/>
          <w:sz w:val="24"/>
          <w:szCs w:val="24"/>
          <w:lang w:eastAsia="ru-RU"/>
        </w:rPr>
        <w:br/>
        <w:t>Приложение 7</w:t>
      </w:r>
      <w:r w:rsidRPr="00A62A42">
        <w:rPr>
          <w:rFonts w:ascii="Times New Roman" w:eastAsia="Times New Roman" w:hAnsi="Times New Roman" w:cs="Times New Roman"/>
          <w:sz w:val="24"/>
          <w:szCs w:val="24"/>
          <w:lang w:eastAsia="ru-RU"/>
        </w:rPr>
        <w:br/>
        <w:t>к Административному регламенту</w:t>
      </w:r>
      <w:r w:rsidRPr="00A62A42">
        <w:rPr>
          <w:rFonts w:ascii="Times New Roman" w:eastAsia="Times New Roman" w:hAnsi="Times New Roman" w:cs="Times New Roman"/>
          <w:sz w:val="24"/>
          <w:szCs w:val="24"/>
          <w:lang w:eastAsia="ru-RU"/>
        </w:rPr>
        <w:br/>
        <w:t>предоставления государственной услуги</w:t>
      </w:r>
      <w:r w:rsidRPr="00A62A42">
        <w:rPr>
          <w:rFonts w:ascii="Times New Roman" w:eastAsia="Times New Roman" w:hAnsi="Times New Roman" w:cs="Times New Roman"/>
          <w:sz w:val="24"/>
          <w:szCs w:val="24"/>
          <w:lang w:eastAsia="ru-RU"/>
        </w:rPr>
        <w:br/>
        <w:t>"Предоставление направления</w:t>
      </w:r>
      <w:r w:rsidRPr="00A62A42">
        <w:rPr>
          <w:rFonts w:ascii="Times New Roman" w:eastAsia="Times New Roman" w:hAnsi="Times New Roman" w:cs="Times New Roman"/>
          <w:sz w:val="24"/>
          <w:szCs w:val="24"/>
          <w:lang w:eastAsia="ru-RU"/>
        </w:rPr>
        <w:br/>
        <w:t>в специализированное учреждение</w:t>
      </w:r>
      <w:r w:rsidRPr="00A62A42">
        <w:rPr>
          <w:rFonts w:ascii="Times New Roman" w:eastAsia="Times New Roman" w:hAnsi="Times New Roman" w:cs="Times New Roman"/>
          <w:sz w:val="24"/>
          <w:szCs w:val="24"/>
          <w:lang w:eastAsia="ru-RU"/>
        </w:rPr>
        <w:br/>
        <w:t>для несовершеннолетних,</w:t>
      </w:r>
      <w:r w:rsidRPr="00A62A42">
        <w:rPr>
          <w:rFonts w:ascii="Times New Roman" w:eastAsia="Times New Roman" w:hAnsi="Times New Roman" w:cs="Times New Roman"/>
          <w:sz w:val="24"/>
          <w:szCs w:val="24"/>
          <w:lang w:eastAsia="ru-RU"/>
        </w:rPr>
        <w:br/>
        <w:t>нуждающихся в социальной</w:t>
      </w:r>
      <w:r w:rsidRPr="00A62A42">
        <w:rPr>
          <w:rFonts w:ascii="Times New Roman" w:eastAsia="Times New Roman" w:hAnsi="Times New Roman" w:cs="Times New Roman"/>
          <w:sz w:val="24"/>
          <w:szCs w:val="24"/>
          <w:lang w:eastAsia="ru-RU"/>
        </w:rPr>
        <w:br/>
        <w:t>реабилитации"</w:t>
      </w:r>
    </w:p>
    <w:p w:rsidR="00A62A42" w:rsidRPr="00A62A42" w:rsidRDefault="00A62A42" w:rsidP="00A72DA3">
      <w:pPr>
        <w:spacing w:before="100" w:beforeAutospacing="1" w:after="0" w:line="240" w:lineRule="auto"/>
        <w:ind w:firstLine="851"/>
        <w:jc w:val="center"/>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t xml:space="preserve">(в ред. </w:t>
      </w:r>
      <w:hyperlink r:id="rId43" w:history="1">
        <w:r w:rsidRPr="00A62A42">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20.03.2013 N 112-П</w:t>
        </w:r>
      </w:hyperlink>
      <w:r w:rsidRPr="00A62A42">
        <w:rPr>
          <w:rFonts w:ascii="Times New Roman" w:eastAsia="Times New Roman" w:hAnsi="Times New Roman" w:cs="Times New Roman"/>
          <w:sz w:val="24"/>
          <w:szCs w:val="24"/>
          <w:lang w:eastAsia="ru-RU"/>
        </w:rPr>
        <w:t>)</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r>
      <w:r w:rsidRPr="00A62A42">
        <w:rPr>
          <w:rFonts w:ascii="Times New Roman" w:eastAsia="Times New Roman" w:hAnsi="Times New Roman" w:cs="Times New Roman"/>
          <w:sz w:val="24"/>
          <w:szCs w:val="24"/>
          <w:lang w:eastAsia="ru-RU"/>
        </w:rPr>
        <w:br/>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t>                                 Главе ____________________________________</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(наименование муниципального образования)</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__________________________________________</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(Ф.И.О.)</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t>    В связи с наличием свободных мест в Вашем муниципальном учреждении ____</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___________________________________________________________________________</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(наименование учреждения)</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просим   принять   в   него   на   временное   содержание   </w:t>
      </w:r>
      <w:proofErr w:type="gramStart"/>
      <w:r w:rsidRPr="00A62A42">
        <w:rPr>
          <w:rFonts w:ascii="Times New Roman" w:eastAsia="Times New Roman" w:hAnsi="Times New Roman" w:cs="Times New Roman"/>
          <w:sz w:val="24"/>
          <w:szCs w:val="24"/>
          <w:lang w:eastAsia="ru-RU"/>
        </w:rPr>
        <w:t>и  обслуживание</w:t>
      </w:r>
      <w:proofErr w:type="gramEnd"/>
      <w:r w:rsidRPr="00A62A42">
        <w:rPr>
          <w:rFonts w:ascii="Times New Roman" w:eastAsia="Times New Roman" w:hAnsi="Times New Roman" w:cs="Times New Roman"/>
          <w:sz w:val="24"/>
          <w:szCs w:val="24"/>
          <w:lang w:eastAsia="ru-RU"/>
        </w:rPr>
        <w:t xml:space="preserve">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несовершеннолетнего(их) из ________________________________________________</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___________________________________________________________________________</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(наименование территориального образования)</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в связи ___________________________________________________________________</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__________________________________________________________________________.</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lastRenderedPageBreak/>
        <w:t>                              (указание причины)</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t>    1. Ф.И.О. несовершеннолетнего, год рождения.</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2.</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br/>
        <w:t xml:space="preserve">Министр социальных отношений </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Челябинской области              _______________   ________________________</w:t>
      </w:r>
    </w:p>
    <w:p w:rsidR="00A62A42" w:rsidRPr="00A62A42" w:rsidRDefault="00A62A42" w:rsidP="00A72DA3">
      <w:pPr>
        <w:spacing w:before="100" w:beforeAutospacing="1" w:after="0" w:line="240" w:lineRule="auto"/>
        <w:ind w:firstLine="851"/>
        <w:rPr>
          <w:rFonts w:ascii="Times New Roman" w:eastAsia="Times New Roman" w:hAnsi="Times New Roman" w:cs="Times New Roman"/>
          <w:sz w:val="24"/>
          <w:szCs w:val="24"/>
          <w:lang w:eastAsia="ru-RU"/>
        </w:rPr>
      </w:pPr>
      <w:r w:rsidRPr="00A62A42">
        <w:rPr>
          <w:rFonts w:ascii="Times New Roman" w:eastAsia="Times New Roman" w:hAnsi="Times New Roman" w:cs="Times New Roman"/>
          <w:sz w:val="24"/>
          <w:szCs w:val="24"/>
          <w:lang w:eastAsia="ru-RU"/>
        </w:rPr>
        <w:t>                                   (</w:t>
      </w:r>
      <w:proofErr w:type="gramStart"/>
      <w:r w:rsidRPr="00A62A42">
        <w:rPr>
          <w:rFonts w:ascii="Times New Roman" w:eastAsia="Times New Roman" w:hAnsi="Times New Roman" w:cs="Times New Roman"/>
          <w:sz w:val="24"/>
          <w:szCs w:val="24"/>
          <w:lang w:eastAsia="ru-RU"/>
        </w:rPr>
        <w:t>подпись)   </w:t>
      </w:r>
      <w:proofErr w:type="gramEnd"/>
      <w:r w:rsidRPr="00A62A42">
        <w:rPr>
          <w:rFonts w:ascii="Times New Roman" w:eastAsia="Times New Roman" w:hAnsi="Times New Roman" w:cs="Times New Roman"/>
          <w:sz w:val="24"/>
          <w:szCs w:val="24"/>
          <w:lang w:eastAsia="ru-RU"/>
        </w:rPr>
        <w:t>           (Ф.И.О.)</w:t>
      </w:r>
    </w:p>
    <w:sectPr w:rsidR="00A62A42" w:rsidRPr="00A62A42" w:rsidSect="00A62A42">
      <w:pgSz w:w="11906" w:h="16838"/>
      <w:pgMar w:top="709"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A5"/>
    <w:rsid w:val="00084CD6"/>
    <w:rsid w:val="000B76A5"/>
    <w:rsid w:val="000E3733"/>
    <w:rsid w:val="0017276F"/>
    <w:rsid w:val="00235DA8"/>
    <w:rsid w:val="008C5C81"/>
    <w:rsid w:val="00A62A42"/>
    <w:rsid w:val="00A72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5716"/>
  <w15:chartTrackingRefBased/>
  <w15:docId w15:val="{E5AA25B9-7796-41CA-A82F-A46ADC6B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62A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62A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62A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2A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2A4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62A42"/>
    <w:rPr>
      <w:rFonts w:ascii="Times New Roman" w:eastAsia="Times New Roman" w:hAnsi="Times New Roman" w:cs="Times New Roman"/>
      <w:b/>
      <w:bCs/>
      <w:sz w:val="27"/>
      <w:szCs w:val="27"/>
      <w:lang w:eastAsia="ru-RU"/>
    </w:rPr>
  </w:style>
  <w:style w:type="paragraph" w:customStyle="1" w:styleId="msonormal0">
    <w:name w:val="msonormal"/>
    <w:basedOn w:val="a"/>
    <w:rsid w:val="00A62A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62A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62A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62A42"/>
    <w:rPr>
      <w:color w:val="0000FF"/>
      <w:u w:val="single"/>
    </w:rPr>
  </w:style>
  <w:style w:type="character" w:styleId="a4">
    <w:name w:val="FollowedHyperlink"/>
    <w:basedOn w:val="a0"/>
    <w:uiPriority w:val="99"/>
    <w:semiHidden/>
    <w:unhideWhenUsed/>
    <w:rsid w:val="00A62A42"/>
    <w:rPr>
      <w:color w:val="800080"/>
      <w:u w:val="single"/>
    </w:rPr>
  </w:style>
  <w:style w:type="paragraph" w:styleId="a5">
    <w:name w:val="Normal (Web)"/>
    <w:basedOn w:val="a"/>
    <w:uiPriority w:val="99"/>
    <w:semiHidden/>
    <w:unhideWhenUsed/>
    <w:rsid w:val="00A62A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A62A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C5C8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C5C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150926">
      <w:bodyDiv w:val="1"/>
      <w:marLeft w:val="0"/>
      <w:marRight w:val="0"/>
      <w:marTop w:val="0"/>
      <w:marBottom w:val="0"/>
      <w:divBdr>
        <w:top w:val="none" w:sz="0" w:space="0" w:color="auto"/>
        <w:left w:val="none" w:sz="0" w:space="0" w:color="auto"/>
        <w:bottom w:val="none" w:sz="0" w:space="0" w:color="auto"/>
        <w:right w:val="none" w:sz="0" w:space="0" w:color="auto"/>
      </w:divBdr>
      <w:divsChild>
        <w:div w:id="447894082">
          <w:marLeft w:val="0"/>
          <w:marRight w:val="0"/>
          <w:marTop w:val="0"/>
          <w:marBottom w:val="0"/>
          <w:divBdr>
            <w:top w:val="none" w:sz="0" w:space="0" w:color="auto"/>
            <w:left w:val="none" w:sz="0" w:space="0" w:color="auto"/>
            <w:bottom w:val="none" w:sz="0" w:space="0" w:color="auto"/>
            <w:right w:val="none" w:sz="0" w:space="0" w:color="auto"/>
          </w:divBdr>
          <w:divsChild>
            <w:div w:id="660155793">
              <w:marLeft w:val="0"/>
              <w:marRight w:val="0"/>
              <w:marTop w:val="0"/>
              <w:marBottom w:val="0"/>
              <w:divBdr>
                <w:top w:val="none" w:sz="0" w:space="0" w:color="auto"/>
                <w:left w:val="none" w:sz="0" w:space="0" w:color="auto"/>
                <w:bottom w:val="none" w:sz="0" w:space="0" w:color="auto"/>
                <w:right w:val="none" w:sz="0" w:space="0" w:color="auto"/>
              </w:divBdr>
            </w:div>
            <w:div w:id="309947789">
              <w:marLeft w:val="0"/>
              <w:marRight w:val="0"/>
              <w:marTop w:val="0"/>
              <w:marBottom w:val="0"/>
              <w:divBdr>
                <w:top w:val="none" w:sz="0" w:space="0" w:color="auto"/>
                <w:left w:val="none" w:sz="0" w:space="0" w:color="auto"/>
                <w:bottom w:val="none" w:sz="0" w:space="0" w:color="auto"/>
                <w:right w:val="none" w:sz="0" w:space="0" w:color="auto"/>
              </w:divBdr>
            </w:div>
            <w:div w:id="10107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50136893" TargetMode="External"/><Relationship Id="rId13" Type="http://schemas.openxmlformats.org/officeDocument/2006/relationships/hyperlink" Target="http://docs.cntd.ru/document/499500345" TargetMode="External"/><Relationship Id="rId18" Type="http://schemas.openxmlformats.org/officeDocument/2006/relationships/hyperlink" Target="http://docs.cntd.ru/document/902228011" TargetMode="External"/><Relationship Id="rId26" Type="http://schemas.openxmlformats.org/officeDocument/2006/relationships/hyperlink" Target="http://docs.cntd.ru/document/432841276" TargetMode="External"/><Relationship Id="rId39" Type="http://schemas.openxmlformats.org/officeDocument/2006/relationships/hyperlink" Target="http://docs.cntd.ru/document/499500345" TargetMode="External"/><Relationship Id="rId3" Type="http://schemas.openxmlformats.org/officeDocument/2006/relationships/webSettings" Target="webSettings.xml"/><Relationship Id="rId21" Type="http://schemas.openxmlformats.org/officeDocument/2006/relationships/hyperlink" Target="http://docs.cntd.ru/document/901713538" TargetMode="External"/><Relationship Id="rId34" Type="http://schemas.openxmlformats.org/officeDocument/2006/relationships/hyperlink" Target="http://docs.cntd.ru/document/901807664" TargetMode="External"/><Relationship Id="rId42" Type="http://schemas.openxmlformats.org/officeDocument/2006/relationships/hyperlink" Target="http://docs.cntd.ru/document/499500345" TargetMode="External"/><Relationship Id="rId7" Type="http://schemas.openxmlformats.org/officeDocument/2006/relationships/hyperlink" Target="http://docs.cntd.ru/document/446643963" TargetMode="External"/><Relationship Id="rId12" Type="http://schemas.openxmlformats.org/officeDocument/2006/relationships/hyperlink" Target="http://docs.cntd.ru/document/499507805" TargetMode="External"/><Relationship Id="rId17" Type="http://schemas.openxmlformats.org/officeDocument/2006/relationships/hyperlink" Target="http://docs.cntd.ru/document/553126336" TargetMode="External"/><Relationship Id="rId25" Type="http://schemas.openxmlformats.org/officeDocument/2006/relationships/hyperlink" Target="http://docs.cntd.ru/document/901816604" TargetMode="External"/><Relationship Id="rId33" Type="http://schemas.openxmlformats.org/officeDocument/2006/relationships/hyperlink" Target="http://docs.cntd.ru/document/420294041" TargetMode="External"/><Relationship Id="rId38" Type="http://schemas.openxmlformats.org/officeDocument/2006/relationships/hyperlink" Target="http://docs.cntd.ru/document/499500345" TargetMode="External"/><Relationship Id="rId2" Type="http://schemas.openxmlformats.org/officeDocument/2006/relationships/settings" Target="settings.xml"/><Relationship Id="rId16" Type="http://schemas.openxmlformats.org/officeDocument/2006/relationships/hyperlink" Target="http://docs.cntd.ru/document/550136893" TargetMode="External"/><Relationship Id="rId20" Type="http://schemas.openxmlformats.org/officeDocument/2006/relationships/hyperlink" Target="http://docs.cntd.ru/document/499502909" TargetMode="External"/><Relationship Id="rId29" Type="http://schemas.openxmlformats.org/officeDocument/2006/relationships/hyperlink" Target="http://docs.cntd.ru/document/902228011" TargetMode="External"/><Relationship Id="rId41" Type="http://schemas.openxmlformats.org/officeDocument/2006/relationships/hyperlink" Target="http://docs.cntd.ru/document/499500345" TargetMode="External"/><Relationship Id="rId1" Type="http://schemas.openxmlformats.org/officeDocument/2006/relationships/styles" Target="styles.xml"/><Relationship Id="rId6" Type="http://schemas.openxmlformats.org/officeDocument/2006/relationships/hyperlink" Target="http://docs.cntd.ru/document/432841497" TargetMode="External"/><Relationship Id="rId11" Type="http://schemas.openxmlformats.org/officeDocument/2006/relationships/hyperlink" Target="http://docs.cntd.ru/document/499503958" TargetMode="External"/><Relationship Id="rId24" Type="http://schemas.openxmlformats.org/officeDocument/2006/relationships/hyperlink" Target="http://docs.cntd.ru/document/9039561" TargetMode="External"/><Relationship Id="rId32" Type="http://schemas.openxmlformats.org/officeDocument/2006/relationships/hyperlink" Target="http://docs.cntd.ru/document/420294041" TargetMode="External"/><Relationship Id="rId37" Type="http://schemas.openxmlformats.org/officeDocument/2006/relationships/hyperlink" Target="http://docs.cntd.ru/document/902228011" TargetMode="External"/><Relationship Id="rId40" Type="http://schemas.openxmlformats.org/officeDocument/2006/relationships/hyperlink" Target="http://docs.cntd.ru/document/499500345" TargetMode="External"/><Relationship Id="rId45" Type="http://schemas.openxmlformats.org/officeDocument/2006/relationships/theme" Target="theme/theme1.xml"/><Relationship Id="rId5" Type="http://schemas.openxmlformats.org/officeDocument/2006/relationships/hyperlink" Target="http://docs.cntd.ru/document/499500345" TargetMode="External"/><Relationship Id="rId15" Type="http://schemas.openxmlformats.org/officeDocument/2006/relationships/hyperlink" Target="http://docs.cntd.ru/document/446643963" TargetMode="External"/><Relationship Id="rId23" Type="http://schemas.openxmlformats.org/officeDocument/2006/relationships/hyperlink" Target="http://docs.cntd.ru/document/901776029" TargetMode="External"/><Relationship Id="rId28" Type="http://schemas.openxmlformats.org/officeDocument/2006/relationships/hyperlink" Target="http://docs.cntd.ru/document/802053455" TargetMode="External"/><Relationship Id="rId36" Type="http://schemas.openxmlformats.org/officeDocument/2006/relationships/hyperlink" Target="http://docs.cntd.ru/document/499506494" TargetMode="External"/><Relationship Id="rId10" Type="http://schemas.openxmlformats.org/officeDocument/2006/relationships/hyperlink" Target="http://docs.cntd.ru/document/902228011" TargetMode="External"/><Relationship Id="rId19" Type="http://schemas.openxmlformats.org/officeDocument/2006/relationships/hyperlink" Target="http://docs.cntd.ru/document/499503958" TargetMode="External"/><Relationship Id="rId31" Type="http://schemas.openxmlformats.org/officeDocument/2006/relationships/hyperlink" Target="http://docs.cntd.ru/document/420284816" TargetMode="External"/><Relationship Id="rId44" Type="http://schemas.openxmlformats.org/officeDocument/2006/relationships/fontTable" Target="fontTable.xml"/><Relationship Id="rId4" Type="http://schemas.openxmlformats.org/officeDocument/2006/relationships/hyperlink" Target="http://docs.cntd.ru/document/499507805" TargetMode="External"/><Relationship Id="rId9" Type="http://schemas.openxmlformats.org/officeDocument/2006/relationships/hyperlink" Target="http://docs.cntd.ru/document/553126336" TargetMode="External"/><Relationship Id="rId14" Type="http://schemas.openxmlformats.org/officeDocument/2006/relationships/hyperlink" Target="http://docs.cntd.ru/document/432841497" TargetMode="External"/><Relationship Id="rId22" Type="http://schemas.openxmlformats.org/officeDocument/2006/relationships/hyperlink" Target="http://docs.cntd.ru/document/901737405" TargetMode="External"/><Relationship Id="rId27" Type="http://schemas.openxmlformats.org/officeDocument/2006/relationships/hyperlink" Target="http://docs.cntd.ru/document/920304061" TargetMode="External"/><Relationship Id="rId30" Type="http://schemas.openxmlformats.org/officeDocument/2006/relationships/hyperlink" Target="http://docs.cntd.ru/document/902228011" TargetMode="External"/><Relationship Id="rId35" Type="http://schemas.openxmlformats.org/officeDocument/2006/relationships/hyperlink" Target="http://docs.cntd.ru/document/902228011" TargetMode="External"/><Relationship Id="rId43" Type="http://schemas.openxmlformats.org/officeDocument/2006/relationships/hyperlink" Target="http://docs.cntd.ru/document/4995003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8581</Words>
  <Characters>48915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Клевцова Наталья Владимировна</dc:creator>
  <cp:keywords/>
  <dc:description/>
  <cp:lastModifiedBy>Клевцова Наталья Владимировна</cp:lastModifiedBy>
  <cp:revision>6</cp:revision>
  <cp:lastPrinted>2019-04-16T04:05:00Z</cp:lastPrinted>
  <dcterms:created xsi:type="dcterms:W3CDTF">2019-04-01T11:47:00Z</dcterms:created>
  <dcterms:modified xsi:type="dcterms:W3CDTF">2019-04-16T04:14:00Z</dcterms:modified>
</cp:coreProperties>
</file>